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78" w:rsidRPr="00485CBA" w:rsidRDefault="003038F0" w:rsidP="00485CBA">
      <w:pPr>
        <w:tabs>
          <w:tab w:val="left" w:pos="-1440"/>
        </w:tabs>
        <w:ind w:left="1080" w:hanging="1080"/>
        <w:rPr>
          <w:rFonts w:ascii="Calibri" w:hAnsi="Calibri" w:cs="Arial"/>
          <w:lang w:val="en-GB"/>
        </w:rPr>
      </w:pPr>
      <w:r w:rsidRPr="00485CBA">
        <w:rPr>
          <w:rFonts w:ascii="Calibri" w:hAnsi="Calibri" w:cs="Arial"/>
          <w:noProof/>
          <w:lang w:val="en-CA" w:eastAsia="en-CA"/>
        </w:rPr>
        <w:drawing>
          <wp:anchor distT="0" distB="0" distL="114300" distR="114300" simplePos="0" relativeHeight="251658240" behindDoc="0" locked="0" layoutInCell="1" allowOverlap="1">
            <wp:simplePos x="0" y="0"/>
            <wp:positionH relativeFrom="column">
              <wp:posOffset>4503766</wp:posOffset>
            </wp:positionH>
            <wp:positionV relativeFrom="paragraph">
              <wp:posOffset>-149629</wp:posOffset>
            </wp:positionV>
            <wp:extent cx="1394114" cy="831273"/>
            <wp:effectExtent l="19050" t="0" r="0" b="0"/>
            <wp:wrapNone/>
            <wp:docPr id="2" name="Picture 1" descr="https://intranet.viha.ca/departments/communications/resources/PublishingImages/IH_color_300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viha.ca/departments/communications/resources/PublishingImages/IH_color_300_high-res.jpg"/>
                    <pic:cNvPicPr>
                      <a:picLocks noChangeAspect="1" noChangeArrowheads="1"/>
                    </pic:cNvPicPr>
                  </pic:nvPicPr>
                  <pic:blipFill>
                    <a:blip r:embed="rId9" cstate="print"/>
                    <a:srcRect/>
                    <a:stretch>
                      <a:fillRect/>
                    </a:stretch>
                  </pic:blipFill>
                  <pic:spPr bwMode="auto">
                    <a:xfrm>
                      <a:off x="0" y="0"/>
                      <a:ext cx="1394114" cy="831273"/>
                    </a:xfrm>
                    <a:prstGeom prst="rect">
                      <a:avLst/>
                    </a:prstGeom>
                    <a:noFill/>
                    <a:ln w="9525">
                      <a:noFill/>
                      <a:miter lim="800000"/>
                      <a:headEnd/>
                      <a:tailEnd/>
                    </a:ln>
                  </pic:spPr>
                </pic:pic>
              </a:graphicData>
            </a:graphic>
          </wp:anchor>
        </w:drawing>
      </w:r>
      <w:r w:rsidR="00452E1F" w:rsidRPr="00485CBA">
        <w:rPr>
          <w:rFonts w:ascii="Calibri" w:hAnsi="Calibri" w:cs="Arial"/>
          <w:lang w:val="en-GB"/>
        </w:rPr>
        <w:tab/>
      </w:r>
    </w:p>
    <w:p w:rsidR="00533F78" w:rsidRPr="00485CBA" w:rsidRDefault="00533F78" w:rsidP="00485CBA">
      <w:pPr>
        <w:tabs>
          <w:tab w:val="left" w:pos="-1440"/>
        </w:tabs>
        <w:ind w:left="1080" w:hanging="1080"/>
        <w:rPr>
          <w:rFonts w:ascii="Calibri" w:hAnsi="Calibri" w:cs="Arial"/>
          <w:lang w:val="en-GB"/>
        </w:rPr>
      </w:pPr>
    </w:p>
    <w:p w:rsidR="00533F78" w:rsidRPr="00485CBA" w:rsidRDefault="00331B2D" w:rsidP="00485CBA">
      <w:pPr>
        <w:tabs>
          <w:tab w:val="left" w:pos="-1440"/>
        </w:tabs>
        <w:ind w:left="1080" w:hanging="1080"/>
        <w:rPr>
          <w:rFonts w:ascii="Calibri" w:hAnsi="Calibri" w:cs="Arial"/>
          <w:b/>
          <w:sz w:val="32"/>
          <w:lang w:val="en-GB"/>
        </w:rPr>
      </w:pPr>
      <w:r w:rsidRPr="00485CBA">
        <w:rPr>
          <w:rFonts w:ascii="Calibri" w:hAnsi="Calibri" w:cs="Arial"/>
          <w:b/>
          <w:sz w:val="32"/>
          <w:lang w:val="en-GB"/>
        </w:rPr>
        <w:t>Island Health</w:t>
      </w:r>
      <w:r w:rsidR="0051322C" w:rsidRPr="00485CBA">
        <w:rPr>
          <w:rFonts w:ascii="Calibri" w:hAnsi="Calibri" w:cs="Arial"/>
          <w:b/>
          <w:sz w:val="32"/>
          <w:lang w:val="en-GB"/>
        </w:rPr>
        <w:t xml:space="preserve"> </w:t>
      </w:r>
      <w:r w:rsidR="00452E1F" w:rsidRPr="00485CBA">
        <w:rPr>
          <w:rFonts w:ascii="Calibri" w:hAnsi="Calibri" w:cs="Arial"/>
          <w:b/>
          <w:sz w:val="32"/>
          <w:lang w:val="en-GB"/>
        </w:rPr>
        <w:t xml:space="preserve">Pharmacy </w:t>
      </w:r>
      <w:r w:rsidR="0051322C" w:rsidRPr="00485CBA">
        <w:rPr>
          <w:rFonts w:ascii="Calibri" w:hAnsi="Calibri" w:cs="Arial"/>
          <w:b/>
          <w:sz w:val="32"/>
          <w:lang w:val="en-GB"/>
        </w:rPr>
        <w:t xml:space="preserve">Practice </w:t>
      </w:r>
      <w:r w:rsidR="00452E1F" w:rsidRPr="00485CBA">
        <w:rPr>
          <w:rFonts w:ascii="Calibri" w:hAnsi="Calibri" w:cs="Arial"/>
          <w:b/>
          <w:sz w:val="32"/>
          <w:lang w:val="en-GB"/>
        </w:rPr>
        <w:t>Residency</w:t>
      </w:r>
    </w:p>
    <w:p w:rsidR="00533F78" w:rsidRPr="00485CBA" w:rsidRDefault="00A8625B" w:rsidP="00485CBA">
      <w:pPr>
        <w:tabs>
          <w:tab w:val="left" w:pos="-1440"/>
        </w:tabs>
        <w:ind w:left="1080" w:hanging="1080"/>
        <w:rPr>
          <w:rFonts w:ascii="Calibri" w:hAnsi="Calibri" w:cs="Arial"/>
          <w:b/>
          <w:sz w:val="32"/>
          <w:lang w:val="en-GB"/>
        </w:rPr>
      </w:pPr>
      <w:r>
        <w:rPr>
          <w:rFonts w:ascii="Calibri" w:hAnsi="Calibri" w:cs="Arial"/>
          <w:b/>
          <w:sz w:val="32"/>
          <w:lang w:val="en-GB"/>
        </w:rPr>
        <w:t>PEDIATRICS</w:t>
      </w:r>
      <w:r w:rsidR="00452E1F" w:rsidRPr="00485CBA">
        <w:rPr>
          <w:rFonts w:ascii="Calibri" w:hAnsi="Calibri" w:cs="Arial"/>
          <w:b/>
          <w:sz w:val="32"/>
          <w:lang w:val="en-GB"/>
        </w:rPr>
        <w:t xml:space="preserve"> ROTATION</w:t>
      </w:r>
      <w:r w:rsidR="00A76FCB" w:rsidRPr="00485CBA">
        <w:rPr>
          <w:rFonts w:ascii="Calibri" w:hAnsi="Calibri" w:cs="Arial"/>
          <w:b/>
          <w:sz w:val="32"/>
          <w:lang w:val="en-GB"/>
        </w:rPr>
        <w:fldChar w:fldCharType="begin"/>
      </w:r>
      <w:r w:rsidR="00452E1F" w:rsidRPr="00485CBA">
        <w:rPr>
          <w:rFonts w:ascii="Calibri" w:hAnsi="Calibri" w:cs="Arial"/>
          <w:b/>
          <w:sz w:val="32"/>
          <w:lang w:val="en-GB"/>
        </w:rPr>
        <w:instrText xml:space="preserve">seq level1 \h \r0 </w:instrText>
      </w:r>
      <w:r w:rsidR="00A76FCB" w:rsidRPr="00485CBA">
        <w:rPr>
          <w:rFonts w:ascii="Calibri" w:hAnsi="Calibri" w:cs="Arial"/>
          <w:b/>
          <w:sz w:val="32"/>
          <w:lang w:val="en-GB"/>
        </w:rPr>
        <w:fldChar w:fldCharType="end"/>
      </w:r>
    </w:p>
    <w:p w:rsidR="00533F78" w:rsidRPr="00485CBA" w:rsidRDefault="00533F78" w:rsidP="00485CBA">
      <w:pPr>
        <w:tabs>
          <w:tab w:val="left" w:pos="-1440"/>
        </w:tabs>
        <w:ind w:left="1080" w:hanging="1080"/>
        <w:rPr>
          <w:rFonts w:ascii="Calibri" w:hAnsi="Calibri" w:cs="Arial"/>
          <w:lang w:val="en-GB"/>
        </w:rPr>
      </w:pPr>
    </w:p>
    <w:p w:rsidR="00F044C5" w:rsidRPr="00485CBA" w:rsidRDefault="00452E1F" w:rsidP="00485CBA">
      <w:pPr>
        <w:tabs>
          <w:tab w:val="left" w:pos="-1440"/>
        </w:tabs>
        <w:ind w:left="1080" w:hanging="1080"/>
        <w:rPr>
          <w:rFonts w:ascii="Calibri" w:hAnsi="Calibri" w:cs="Arial"/>
          <w:b/>
          <w:lang w:val="en-GB"/>
        </w:rPr>
      </w:pPr>
      <w:r w:rsidRPr="00485CBA">
        <w:rPr>
          <w:rFonts w:ascii="Calibri" w:hAnsi="Calibri" w:cs="Arial"/>
          <w:b/>
          <w:lang w:val="en-GB"/>
        </w:rPr>
        <w:t>Preceptor</w:t>
      </w:r>
      <w:r w:rsidRPr="00485CBA">
        <w:rPr>
          <w:rFonts w:ascii="Calibri" w:hAnsi="Calibri" w:cs="Arial"/>
          <w:lang w:val="en-GB"/>
        </w:rPr>
        <w:tab/>
      </w:r>
    </w:p>
    <w:p w:rsidR="00F044C5" w:rsidRPr="00A8625B" w:rsidRDefault="00A8625B" w:rsidP="00485CBA">
      <w:pPr>
        <w:tabs>
          <w:tab w:val="left" w:pos="-1440"/>
        </w:tabs>
        <w:ind w:left="1080" w:hanging="1080"/>
        <w:rPr>
          <w:rFonts w:ascii="Calibri" w:hAnsi="Calibri" w:cs="Arial"/>
          <w:lang w:val="en-GB"/>
        </w:rPr>
      </w:pPr>
      <w:r>
        <w:rPr>
          <w:rFonts w:ascii="Calibri" w:hAnsi="Calibri" w:cs="Arial"/>
          <w:lang w:val="en-GB"/>
        </w:rPr>
        <w:t xml:space="preserve">Greg McKelvie, B.Sc. (Pharm), </w:t>
      </w:r>
      <w:proofErr w:type="spellStart"/>
      <w:r>
        <w:rPr>
          <w:rFonts w:ascii="Calibri" w:hAnsi="Calibri" w:cs="Arial"/>
          <w:lang w:val="en-GB"/>
        </w:rPr>
        <w:t>Pharm</w:t>
      </w:r>
      <w:r w:rsidRPr="00A8625B">
        <w:rPr>
          <w:rFonts w:ascii="Calibri" w:hAnsi="Calibri" w:cs="Arial"/>
          <w:lang w:val="en-GB"/>
        </w:rPr>
        <w:t>D</w:t>
      </w:r>
      <w:proofErr w:type="spellEnd"/>
    </w:p>
    <w:p w:rsidR="00F044C5" w:rsidRPr="00A8625B" w:rsidRDefault="00A8625B" w:rsidP="00485CBA">
      <w:pPr>
        <w:tabs>
          <w:tab w:val="left" w:pos="-1440"/>
        </w:tabs>
        <w:ind w:left="1080" w:hanging="1080"/>
        <w:rPr>
          <w:rFonts w:ascii="Calibri" w:hAnsi="Calibri" w:cs="Arial"/>
          <w:lang w:val="en-GB"/>
        </w:rPr>
      </w:pPr>
      <w:r w:rsidRPr="00A8625B">
        <w:rPr>
          <w:rFonts w:ascii="Calibri" w:hAnsi="Calibri" w:cs="Arial"/>
          <w:lang w:val="en-GB"/>
        </w:rPr>
        <w:t>Clinical Pharmacy Specialist, Pediatrics</w:t>
      </w:r>
    </w:p>
    <w:p w:rsidR="00F044C5" w:rsidRPr="00485CBA" w:rsidRDefault="00A8625B" w:rsidP="00485CBA">
      <w:pPr>
        <w:tabs>
          <w:tab w:val="left" w:pos="-1440"/>
        </w:tabs>
        <w:ind w:left="1080" w:hanging="1080"/>
        <w:rPr>
          <w:rFonts w:ascii="Calibri" w:hAnsi="Calibri" w:cs="Arial"/>
          <w:lang w:val="en-GB"/>
        </w:rPr>
      </w:pPr>
      <w:r>
        <w:rPr>
          <w:rFonts w:ascii="Calibri" w:hAnsi="Calibri" w:cs="Arial"/>
          <w:lang w:val="en-GB"/>
        </w:rPr>
        <w:t>Victoria General Hospital</w:t>
      </w:r>
    </w:p>
    <w:p w:rsidR="00F044C5" w:rsidRPr="00485CBA" w:rsidRDefault="00F044C5" w:rsidP="00485CBA">
      <w:pPr>
        <w:tabs>
          <w:tab w:val="left" w:pos="-1440"/>
        </w:tabs>
        <w:ind w:left="1080" w:hanging="1080"/>
        <w:rPr>
          <w:rFonts w:ascii="Calibri" w:hAnsi="Calibri" w:cs="Arial"/>
          <w:lang w:val="en-GB"/>
        </w:rPr>
      </w:pPr>
    </w:p>
    <w:p w:rsidR="00A8625B" w:rsidRDefault="00A8625B" w:rsidP="00485CBA">
      <w:pPr>
        <w:tabs>
          <w:tab w:val="left" w:pos="-1440"/>
        </w:tabs>
        <w:ind w:left="1080" w:hanging="1080"/>
        <w:rPr>
          <w:rFonts w:ascii="Calibri" w:hAnsi="Calibri" w:cs="Arial"/>
          <w:lang w:val="en-GB"/>
        </w:rPr>
      </w:pPr>
      <w:r>
        <w:rPr>
          <w:rFonts w:ascii="Calibri" w:hAnsi="Calibri" w:cs="Arial"/>
          <w:lang w:val="en-GB"/>
        </w:rPr>
        <w:t>Office:  250-727-4217</w:t>
      </w:r>
    </w:p>
    <w:p w:rsidR="002D5507" w:rsidRPr="00A8625B" w:rsidRDefault="007E1147" w:rsidP="00485CBA">
      <w:pPr>
        <w:tabs>
          <w:tab w:val="left" w:pos="-1440"/>
        </w:tabs>
        <w:ind w:left="1080" w:hanging="1080"/>
        <w:rPr>
          <w:rFonts w:ascii="Calibri" w:hAnsi="Calibri" w:cs="Arial"/>
          <w:lang w:val="en-GB"/>
        </w:rPr>
      </w:pPr>
      <w:r w:rsidRPr="00A8625B">
        <w:rPr>
          <w:rFonts w:ascii="Calibri" w:hAnsi="Calibri" w:cs="Arial"/>
          <w:lang w:val="en-GB"/>
        </w:rPr>
        <w:t xml:space="preserve">Mobile: </w:t>
      </w:r>
      <w:r w:rsidR="00A8625B">
        <w:rPr>
          <w:rFonts w:ascii="Calibri" w:hAnsi="Calibri" w:cs="Arial"/>
          <w:lang w:val="en-GB"/>
        </w:rPr>
        <w:t xml:space="preserve"> 250-508-2758</w:t>
      </w:r>
    </w:p>
    <w:p w:rsidR="00533F78" w:rsidRPr="00485CBA" w:rsidRDefault="00452E1F" w:rsidP="00485CBA">
      <w:pPr>
        <w:tabs>
          <w:tab w:val="left" w:pos="-1440"/>
        </w:tabs>
        <w:ind w:left="1080" w:hanging="1080"/>
        <w:rPr>
          <w:rFonts w:ascii="Calibri" w:hAnsi="Calibri" w:cs="Arial"/>
          <w:lang w:val="en-GB"/>
        </w:rPr>
      </w:pPr>
      <w:r w:rsidRPr="00A8625B">
        <w:rPr>
          <w:rFonts w:ascii="Calibri" w:hAnsi="Calibri" w:cs="Arial"/>
          <w:lang w:val="en-GB"/>
        </w:rPr>
        <w:t>Email:</w:t>
      </w:r>
      <w:r w:rsidR="00A8625B">
        <w:rPr>
          <w:rFonts w:ascii="Calibri" w:hAnsi="Calibri" w:cs="Arial"/>
          <w:lang w:val="en-GB"/>
        </w:rPr>
        <w:t xml:space="preserve">  greg.mckelvie@viha.ca</w:t>
      </w:r>
    </w:p>
    <w:p w:rsidR="002D5507" w:rsidRPr="00485CBA" w:rsidRDefault="00802575" w:rsidP="00485CBA">
      <w:pPr>
        <w:tabs>
          <w:tab w:val="left" w:pos="-1440"/>
        </w:tabs>
        <w:rPr>
          <w:rFonts w:ascii="Calibri" w:hAnsi="Calibri" w:cs="Arial"/>
          <w:lang w:val="en-GB"/>
        </w:rPr>
      </w:pPr>
      <w:r>
        <w:rPr>
          <w:rFonts w:ascii="Calibri" w:hAnsi="Calibri" w:cs="Arial"/>
          <w:lang w:val="en-GB"/>
        </w:rPr>
        <w:pict>
          <v:rect id="_x0000_i1025" style="width:0;height:1.5pt" o:hralign="center" o:hrstd="t" o:hr="t" fillcolor="gray" stroked="f"/>
        </w:pict>
      </w:r>
    </w:p>
    <w:p w:rsidR="00485CBA" w:rsidRDefault="00485CBA" w:rsidP="00485CBA">
      <w:pPr>
        <w:tabs>
          <w:tab w:val="left" w:pos="-1440"/>
        </w:tabs>
        <w:ind w:left="1080" w:hanging="1080"/>
        <w:rPr>
          <w:rFonts w:ascii="Calibri" w:hAnsi="Calibri" w:cs="Arial"/>
          <w:b/>
          <w:lang w:val="en-GB"/>
        </w:rPr>
      </w:pPr>
    </w:p>
    <w:p w:rsidR="00533F78" w:rsidRDefault="00485CBA" w:rsidP="00485CBA">
      <w:pPr>
        <w:tabs>
          <w:tab w:val="left" w:pos="-1440"/>
        </w:tabs>
        <w:ind w:left="1080" w:hanging="1080"/>
        <w:rPr>
          <w:rFonts w:ascii="Calibri" w:hAnsi="Calibri" w:cs="Arial"/>
          <w:b/>
          <w:lang w:val="en-GB"/>
        </w:rPr>
      </w:pPr>
      <w:r>
        <w:rPr>
          <w:rFonts w:ascii="Calibri" w:hAnsi="Calibri" w:cs="Arial"/>
          <w:b/>
          <w:lang w:val="en-GB"/>
        </w:rPr>
        <w:t>ROTATION DESCRIPTION</w:t>
      </w:r>
    </w:p>
    <w:p w:rsidR="00485CBA" w:rsidRPr="00485CBA" w:rsidRDefault="00485CBA" w:rsidP="00485CBA">
      <w:pPr>
        <w:tabs>
          <w:tab w:val="left" w:pos="-1440"/>
        </w:tabs>
        <w:ind w:left="1080" w:hanging="1080"/>
        <w:rPr>
          <w:rFonts w:ascii="Calibri" w:hAnsi="Calibri" w:cs="Arial"/>
          <w:b/>
          <w:lang w:val="en-GB"/>
        </w:rPr>
      </w:pPr>
    </w:p>
    <w:p w:rsidR="00533F78" w:rsidRPr="00485CBA" w:rsidRDefault="00452E1F" w:rsidP="00485CBA">
      <w:pPr>
        <w:tabs>
          <w:tab w:val="left" w:pos="-1440"/>
        </w:tabs>
        <w:rPr>
          <w:rFonts w:ascii="Calibri" w:hAnsi="Calibri" w:cs="Arial"/>
          <w:lang w:val="en-GB"/>
        </w:rPr>
      </w:pPr>
      <w:r w:rsidRPr="00485CBA">
        <w:rPr>
          <w:rFonts w:ascii="Calibri" w:hAnsi="Calibri" w:cs="Arial"/>
          <w:lang w:val="en-GB"/>
        </w:rPr>
        <w:t xml:space="preserve">The clinical rotation in </w:t>
      </w:r>
      <w:proofErr w:type="spellStart"/>
      <w:r w:rsidR="00845DEA">
        <w:rPr>
          <w:rFonts w:ascii="Calibri" w:hAnsi="Calibri" w:cs="Arial"/>
          <w:lang w:val="en-GB"/>
        </w:rPr>
        <w:t>pediatrics</w:t>
      </w:r>
      <w:proofErr w:type="spellEnd"/>
      <w:r w:rsidRPr="00485CBA">
        <w:rPr>
          <w:rFonts w:ascii="Calibri" w:hAnsi="Calibri" w:cs="Arial"/>
          <w:lang w:val="en-GB"/>
        </w:rPr>
        <w:t xml:space="preserve"> </w:t>
      </w:r>
      <w:r w:rsidR="0051322C" w:rsidRPr="00485CBA">
        <w:rPr>
          <w:rFonts w:ascii="Calibri" w:hAnsi="Calibri" w:cs="Arial"/>
          <w:lang w:val="en-GB"/>
        </w:rPr>
        <w:t>p</w:t>
      </w:r>
      <w:r w:rsidR="00700E64" w:rsidRPr="00485CBA">
        <w:rPr>
          <w:rFonts w:ascii="Calibri" w:hAnsi="Calibri" w:cs="Arial"/>
          <w:lang w:val="en-GB"/>
        </w:rPr>
        <w:t>rovide</w:t>
      </w:r>
      <w:r w:rsidR="0051322C" w:rsidRPr="00485CBA">
        <w:rPr>
          <w:rFonts w:ascii="Calibri" w:hAnsi="Calibri" w:cs="Arial"/>
          <w:lang w:val="en-GB"/>
        </w:rPr>
        <w:t>s</w:t>
      </w:r>
      <w:r w:rsidR="00700E64" w:rsidRPr="00485CBA">
        <w:rPr>
          <w:rFonts w:ascii="Calibri" w:hAnsi="Calibri" w:cs="Arial"/>
          <w:lang w:val="en-GB"/>
        </w:rPr>
        <w:t xml:space="preserve"> the Pharmacy Resident with</w:t>
      </w:r>
      <w:r w:rsidR="00A76F44" w:rsidRPr="00485CBA">
        <w:rPr>
          <w:rFonts w:ascii="Calibri" w:hAnsi="Calibri" w:cs="Arial"/>
          <w:lang w:val="en-GB"/>
        </w:rPr>
        <w:t xml:space="preserve"> </w:t>
      </w:r>
      <w:r w:rsidR="00700E64" w:rsidRPr="00485CBA">
        <w:rPr>
          <w:rFonts w:ascii="Calibri" w:hAnsi="Calibri" w:cs="Arial"/>
          <w:lang w:val="en-GB"/>
        </w:rPr>
        <w:t>training</w:t>
      </w:r>
      <w:r w:rsidR="00A76F44" w:rsidRPr="00485CBA">
        <w:rPr>
          <w:rFonts w:ascii="Calibri" w:hAnsi="Calibri" w:cs="Arial"/>
          <w:lang w:val="en-GB"/>
        </w:rPr>
        <w:t xml:space="preserve"> </w:t>
      </w:r>
      <w:r w:rsidR="003946A8" w:rsidRPr="00485CBA">
        <w:rPr>
          <w:rFonts w:ascii="Calibri" w:hAnsi="Calibri" w:cs="Arial"/>
          <w:lang w:val="en-GB"/>
        </w:rPr>
        <w:t>and experience in</w:t>
      </w:r>
      <w:r w:rsidR="00A76F44" w:rsidRPr="00485CBA">
        <w:rPr>
          <w:rFonts w:ascii="Calibri" w:hAnsi="Calibri" w:cs="Arial"/>
          <w:lang w:val="en-GB"/>
        </w:rPr>
        <w:t xml:space="preserve"> various aspects of </w:t>
      </w:r>
      <w:proofErr w:type="spellStart"/>
      <w:r w:rsidR="00845DEA">
        <w:rPr>
          <w:rFonts w:ascii="Calibri" w:hAnsi="Calibri" w:cs="Arial"/>
          <w:lang w:val="en-GB"/>
        </w:rPr>
        <w:t>pediatric</w:t>
      </w:r>
      <w:proofErr w:type="spellEnd"/>
      <w:r w:rsidR="00A76F44" w:rsidRPr="00485CBA">
        <w:rPr>
          <w:rFonts w:ascii="Calibri" w:hAnsi="Calibri" w:cs="Arial"/>
          <w:lang w:val="en-GB"/>
        </w:rPr>
        <w:t xml:space="preserve"> pharmacotherapy. </w:t>
      </w:r>
      <w:r w:rsidR="00097DF9">
        <w:rPr>
          <w:rFonts w:ascii="Calibri" w:hAnsi="Calibri" w:cs="Arial"/>
          <w:lang w:val="en-GB"/>
        </w:rPr>
        <w:t xml:space="preserve"> </w:t>
      </w:r>
      <w:r w:rsidR="008139E2" w:rsidRPr="00485CBA">
        <w:rPr>
          <w:rFonts w:ascii="Calibri" w:hAnsi="Calibri" w:cs="Arial"/>
          <w:lang w:val="en-GB"/>
        </w:rPr>
        <w:t>The</w:t>
      </w:r>
      <w:r w:rsidR="00A76F44" w:rsidRPr="00485CBA">
        <w:rPr>
          <w:rFonts w:ascii="Calibri" w:hAnsi="Calibri" w:cs="Arial"/>
          <w:lang w:val="en-GB"/>
        </w:rPr>
        <w:t xml:space="preserve"> rotation </w:t>
      </w:r>
      <w:r w:rsidR="003946A8" w:rsidRPr="00485CBA">
        <w:rPr>
          <w:rFonts w:ascii="Calibri" w:hAnsi="Calibri" w:cs="Arial"/>
          <w:lang w:val="en-GB"/>
        </w:rPr>
        <w:t>is based</w:t>
      </w:r>
      <w:r w:rsidRPr="00485CBA">
        <w:rPr>
          <w:rFonts w:ascii="Calibri" w:hAnsi="Calibri" w:cs="Arial"/>
          <w:lang w:val="en-GB"/>
        </w:rPr>
        <w:t xml:space="preserve"> </w:t>
      </w:r>
      <w:r w:rsidR="00845DEA">
        <w:rPr>
          <w:rFonts w:ascii="Calibri" w:hAnsi="Calibri" w:cs="Arial"/>
          <w:lang w:val="en-GB"/>
        </w:rPr>
        <w:t xml:space="preserve">on three different wards at </w:t>
      </w:r>
      <w:r w:rsidR="00AD6467" w:rsidRPr="00485CBA">
        <w:rPr>
          <w:rFonts w:ascii="Calibri" w:hAnsi="Calibri" w:cs="Arial"/>
          <w:lang w:val="en-GB"/>
        </w:rPr>
        <w:t xml:space="preserve">Victoria General </w:t>
      </w:r>
      <w:r w:rsidR="00845DEA">
        <w:rPr>
          <w:rFonts w:ascii="Calibri" w:hAnsi="Calibri" w:cs="Arial"/>
          <w:lang w:val="en-GB"/>
        </w:rPr>
        <w:t>Hospital – 4C, 4D and PICU</w:t>
      </w:r>
      <w:r w:rsidRPr="00A8625B">
        <w:rPr>
          <w:rFonts w:ascii="Calibri" w:hAnsi="Calibri" w:cs="Arial"/>
          <w:lang w:val="en-GB"/>
        </w:rPr>
        <w:t xml:space="preserve">. </w:t>
      </w:r>
      <w:r w:rsidR="00097DF9">
        <w:rPr>
          <w:rFonts w:ascii="Calibri" w:hAnsi="Calibri" w:cs="Arial"/>
          <w:lang w:val="en-GB"/>
        </w:rPr>
        <w:t xml:space="preserve"> </w:t>
      </w:r>
      <w:r w:rsidR="00845DEA">
        <w:rPr>
          <w:rFonts w:ascii="Calibri" w:hAnsi="Calibri" w:cs="Arial"/>
          <w:lang w:val="en-GB"/>
        </w:rPr>
        <w:t>The focus is on the diagnosis and treatment of acutely sick children.  Each ward patient has hi</w:t>
      </w:r>
      <w:r w:rsidR="009E360C">
        <w:rPr>
          <w:rFonts w:ascii="Calibri" w:hAnsi="Calibri" w:cs="Arial"/>
          <w:lang w:val="en-GB"/>
        </w:rPr>
        <w:t xml:space="preserve">s or her own staff </w:t>
      </w:r>
      <w:proofErr w:type="spellStart"/>
      <w:r w:rsidR="009E360C">
        <w:rPr>
          <w:rFonts w:ascii="Calibri" w:hAnsi="Calibri" w:cs="Arial"/>
          <w:lang w:val="en-GB"/>
        </w:rPr>
        <w:t>pediatrician</w:t>
      </w:r>
      <w:proofErr w:type="spellEnd"/>
      <w:r w:rsidR="009E360C">
        <w:rPr>
          <w:rFonts w:ascii="Calibri" w:hAnsi="Calibri" w:cs="Arial"/>
          <w:lang w:val="en-GB"/>
        </w:rPr>
        <w:t xml:space="preserve">, child psychiatrist </w:t>
      </w:r>
      <w:r w:rsidR="00845DEA">
        <w:rPr>
          <w:rFonts w:ascii="Calibri" w:hAnsi="Calibri" w:cs="Arial"/>
          <w:lang w:val="en-GB"/>
        </w:rPr>
        <w:t>or surgeon who serves as their most resp</w:t>
      </w:r>
      <w:r w:rsidR="00BE33EB">
        <w:rPr>
          <w:rFonts w:ascii="Calibri" w:hAnsi="Calibri" w:cs="Arial"/>
          <w:lang w:val="en-GB"/>
        </w:rPr>
        <w:t xml:space="preserve">onsible physician.  </w:t>
      </w:r>
      <w:proofErr w:type="spellStart"/>
      <w:r w:rsidR="00647DB5">
        <w:rPr>
          <w:rFonts w:ascii="Calibri" w:hAnsi="Calibri" w:cs="Arial"/>
          <w:lang w:val="en-GB"/>
        </w:rPr>
        <w:t>Pediatric</w:t>
      </w:r>
      <w:proofErr w:type="spellEnd"/>
      <w:r w:rsidR="00647DB5">
        <w:rPr>
          <w:rFonts w:ascii="Calibri" w:hAnsi="Calibri" w:cs="Arial"/>
          <w:lang w:val="en-GB"/>
        </w:rPr>
        <w:t xml:space="preserve"> Royal College residents (R1-R4), f</w:t>
      </w:r>
      <w:r w:rsidR="00BE33EB">
        <w:rPr>
          <w:rFonts w:ascii="Calibri" w:hAnsi="Calibri" w:cs="Arial"/>
          <w:lang w:val="en-GB"/>
        </w:rPr>
        <w:t>irst year Family and Royal C</w:t>
      </w:r>
      <w:r w:rsidR="00845DEA">
        <w:rPr>
          <w:rFonts w:ascii="Calibri" w:hAnsi="Calibri" w:cs="Arial"/>
          <w:lang w:val="en-GB"/>
        </w:rPr>
        <w:t xml:space="preserve">ollege medical residents (R1) and third year UBC medical students are also involved in patient care.  A </w:t>
      </w:r>
      <w:proofErr w:type="spellStart"/>
      <w:r w:rsidR="00845DEA">
        <w:rPr>
          <w:rFonts w:ascii="Calibri" w:hAnsi="Calibri" w:cs="Arial"/>
          <w:lang w:val="en-GB"/>
        </w:rPr>
        <w:t>pediatric</w:t>
      </w:r>
      <w:proofErr w:type="spellEnd"/>
      <w:r w:rsidR="00845DEA">
        <w:rPr>
          <w:rFonts w:ascii="Calibri" w:hAnsi="Calibri" w:cs="Arial"/>
          <w:lang w:val="en-GB"/>
        </w:rPr>
        <w:t xml:space="preserve"> intensivist is responsible for PICU patients.  There is also a full multidisciplinary team consisting of a pharmacist, </w:t>
      </w:r>
      <w:r w:rsidR="00BE33EB">
        <w:rPr>
          <w:rFonts w:ascii="Calibri" w:hAnsi="Calibri" w:cs="Arial"/>
          <w:lang w:val="en-GB"/>
        </w:rPr>
        <w:t>dieticia</w:t>
      </w:r>
      <w:r w:rsidR="009E360C">
        <w:rPr>
          <w:rFonts w:ascii="Calibri" w:hAnsi="Calibri" w:cs="Arial"/>
          <w:lang w:val="en-GB"/>
        </w:rPr>
        <w:t xml:space="preserve">n, </w:t>
      </w:r>
      <w:r w:rsidR="00845DEA">
        <w:rPr>
          <w:rFonts w:ascii="Calibri" w:hAnsi="Calibri" w:cs="Arial"/>
          <w:lang w:val="en-GB"/>
        </w:rPr>
        <w:t>respiratory therapist</w:t>
      </w:r>
      <w:r w:rsidRPr="00485CBA">
        <w:rPr>
          <w:rFonts w:ascii="Calibri" w:hAnsi="Calibri" w:cs="Arial"/>
          <w:lang w:val="en-GB"/>
        </w:rPr>
        <w:t>, physiothera</w:t>
      </w:r>
      <w:r w:rsidR="00845DEA">
        <w:rPr>
          <w:rFonts w:ascii="Calibri" w:hAnsi="Calibri" w:cs="Arial"/>
          <w:lang w:val="en-GB"/>
        </w:rPr>
        <w:t xml:space="preserve">pist, </w:t>
      </w:r>
      <w:r w:rsidR="009E360C">
        <w:rPr>
          <w:rFonts w:ascii="Calibri" w:hAnsi="Calibri" w:cs="Arial"/>
          <w:lang w:val="en-GB"/>
        </w:rPr>
        <w:t>occupational therapist, social worker, child li</w:t>
      </w:r>
      <w:r w:rsidR="00BE33EB">
        <w:rPr>
          <w:rFonts w:ascii="Calibri" w:hAnsi="Calibri" w:cs="Arial"/>
          <w:lang w:val="en-GB"/>
        </w:rPr>
        <w:t>fe specialist, social worker as well as</w:t>
      </w:r>
      <w:r w:rsidR="009E360C">
        <w:rPr>
          <w:rFonts w:ascii="Calibri" w:hAnsi="Calibri" w:cs="Arial"/>
          <w:lang w:val="en-GB"/>
        </w:rPr>
        <w:t xml:space="preserve"> registered nurses</w:t>
      </w:r>
      <w:r w:rsidRPr="00485CBA">
        <w:rPr>
          <w:rFonts w:ascii="Calibri" w:hAnsi="Calibri" w:cs="Arial"/>
          <w:lang w:val="en-GB"/>
        </w:rPr>
        <w:t xml:space="preserve">. </w:t>
      </w:r>
      <w:r w:rsidR="0051322C" w:rsidRPr="00485CBA">
        <w:rPr>
          <w:rFonts w:ascii="Calibri" w:hAnsi="Calibri" w:cs="Arial"/>
          <w:lang w:val="en-GB"/>
        </w:rPr>
        <w:t>A majority of rotation time is spent on direct patient care activities, including but not limited to active participation in daily patient care rounds.</w:t>
      </w:r>
      <w:r w:rsidR="00097DF9">
        <w:rPr>
          <w:rFonts w:ascii="Calibri" w:hAnsi="Calibri" w:cs="Arial"/>
          <w:lang w:val="en-GB"/>
        </w:rPr>
        <w:t xml:space="preserve"> </w:t>
      </w:r>
      <w:r w:rsidR="0051322C" w:rsidRPr="00485CBA">
        <w:rPr>
          <w:rFonts w:ascii="Calibri" w:hAnsi="Calibri" w:cs="Arial"/>
          <w:lang w:val="en-GB"/>
        </w:rPr>
        <w:t xml:space="preserve"> The remainder of the time is comprised of working on assigned projects and/or presentations and participating in scheduled therapeutic discussions.</w:t>
      </w:r>
      <w:r w:rsidR="00097DF9">
        <w:rPr>
          <w:rFonts w:ascii="Calibri" w:hAnsi="Calibri" w:cs="Arial"/>
          <w:lang w:val="en-GB"/>
        </w:rPr>
        <w:t xml:space="preserve"> </w:t>
      </w:r>
      <w:r w:rsidR="0051322C" w:rsidRPr="00485CBA">
        <w:rPr>
          <w:rFonts w:ascii="Calibri" w:hAnsi="Calibri" w:cs="Arial"/>
          <w:lang w:val="en-GB"/>
        </w:rPr>
        <w:t xml:space="preserve"> The resident is provided with informal feedback on a </w:t>
      </w:r>
      <w:r w:rsidR="008706AF" w:rsidRPr="00485CBA">
        <w:rPr>
          <w:rFonts w:ascii="Calibri" w:hAnsi="Calibri" w:cs="Arial"/>
          <w:lang w:val="en-GB"/>
        </w:rPr>
        <w:t>daily</w:t>
      </w:r>
      <w:r w:rsidR="0051322C" w:rsidRPr="00485CBA">
        <w:rPr>
          <w:rFonts w:ascii="Calibri" w:hAnsi="Calibri" w:cs="Arial"/>
          <w:lang w:val="en-GB"/>
        </w:rPr>
        <w:t xml:space="preserve"> basis and is formally evaluated at the rotation midpo</w:t>
      </w:r>
      <w:r w:rsidR="009E360C">
        <w:rPr>
          <w:rFonts w:ascii="Calibri" w:hAnsi="Calibri" w:cs="Arial"/>
          <w:lang w:val="en-GB"/>
        </w:rPr>
        <w:t>int and at the end of rotation.</w:t>
      </w:r>
    </w:p>
    <w:p w:rsidR="00533F78" w:rsidRPr="00485CBA" w:rsidRDefault="00533F78" w:rsidP="00485CBA">
      <w:pPr>
        <w:tabs>
          <w:tab w:val="left" w:pos="-1440"/>
        </w:tabs>
        <w:ind w:left="1080" w:hanging="1080"/>
        <w:rPr>
          <w:rFonts w:ascii="Calibri" w:hAnsi="Calibri" w:cs="Arial"/>
          <w:lang w:val="en-GB"/>
        </w:rPr>
      </w:pPr>
    </w:p>
    <w:p w:rsidR="00533F78" w:rsidRPr="00485CBA" w:rsidRDefault="00533F78" w:rsidP="00485CBA">
      <w:pPr>
        <w:tabs>
          <w:tab w:val="left" w:pos="-1440"/>
        </w:tabs>
        <w:ind w:left="1080" w:hanging="1080"/>
        <w:rPr>
          <w:rFonts w:ascii="Calibri" w:hAnsi="Calibri" w:cs="Arial"/>
          <w:lang w:val="en-GB"/>
        </w:rPr>
      </w:pPr>
    </w:p>
    <w:p w:rsidR="00802575" w:rsidRPr="00F5469C" w:rsidRDefault="00802575" w:rsidP="00802575">
      <w:pPr>
        <w:spacing w:after="200" w:line="276" w:lineRule="auto"/>
        <w:ind w:left="1440" w:hanging="1440"/>
        <w:rPr>
          <w:rFonts w:ascii="Calibri" w:eastAsia="Calibri" w:hAnsi="Calibri"/>
          <w:b/>
          <w:sz w:val="32"/>
          <w:szCs w:val="22"/>
          <w:lang w:val="en-CA"/>
        </w:rPr>
      </w:pPr>
      <w:r w:rsidRPr="00F5469C">
        <w:rPr>
          <w:rFonts w:ascii="Calibri" w:eastAsia="Calibri" w:hAnsi="Calibri"/>
          <w:b/>
          <w:sz w:val="32"/>
          <w:szCs w:val="22"/>
          <w:lang w:val="en-CA"/>
        </w:rPr>
        <w:t>Goals &amp; Objectives</w:t>
      </w:r>
    </w:p>
    <w:p w:rsidR="00802575" w:rsidRPr="00F5469C" w:rsidRDefault="00802575" w:rsidP="00802575">
      <w:pPr>
        <w:spacing w:line="276" w:lineRule="auto"/>
        <w:rPr>
          <w:rFonts w:ascii="Calibri" w:eastAsia="Calibri" w:hAnsi="Calibri"/>
          <w:sz w:val="22"/>
          <w:szCs w:val="22"/>
          <w:lang w:val="en-CA"/>
        </w:rPr>
      </w:pPr>
      <w:r w:rsidRPr="00F5469C">
        <w:rPr>
          <w:rFonts w:ascii="Calibri" w:eastAsia="Calibri" w:hAnsi="Calibri"/>
          <w:sz w:val="22"/>
          <w:szCs w:val="22"/>
          <w:lang w:val="en-CA"/>
        </w:rPr>
        <w:t xml:space="preserve">The first goal and list of objectives and required activities are specific to this rotation.  Goals two to four and accompanying objectives are common to all direct patient care rotations and are based on the Canadian Pharmacy Residency Board (CPRB) accreditation standards.  </w:t>
      </w:r>
    </w:p>
    <w:p w:rsidR="00802575" w:rsidRPr="00F5469C" w:rsidRDefault="00802575" w:rsidP="00802575">
      <w:pPr>
        <w:spacing w:line="276" w:lineRule="auto"/>
        <w:ind w:left="1440" w:hanging="1440"/>
        <w:rPr>
          <w:rFonts w:ascii="Calibri" w:eastAsia="Calibri" w:hAnsi="Calibri"/>
          <w:sz w:val="22"/>
          <w:szCs w:val="22"/>
          <w:lang w:val="en-CA"/>
        </w:rPr>
      </w:pPr>
    </w:p>
    <w:p w:rsidR="00802575" w:rsidRPr="008059B0" w:rsidRDefault="00802575" w:rsidP="00802575">
      <w:pPr>
        <w:rPr>
          <w:rFonts w:asciiTheme="minorHAnsi" w:hAnsiTheme="minorHAnsi"/>
          <w:b/>
          <w:bCs/>
          <w:szCs w:val="22"/>
        </w:rPr>
      </w:pPr>
      <w:r w:rsidRPr="008059B0">
        <w:rPr>
          <w:rFonts w:asciiTheme="minorHAnsi" w:hAnsiTheme="minorHAnsi"/>
          <w:b/>
          <w:bCs/>
          <w:szCs w:val="22"/>
        </w:rPr>
        <w:t xml:space="preserve">Rotation-Specific Goal 1: </w:t>
      </w:r>
    </w:p>
    <w:p w:rsidR="00802575" w:rsidRDefault="00802575" w:rsidP="00802575">
      <w:pPr>
        <w:rPr>
          <w:rFonts w:asciiTheme="minorHAnsi" w:hAnsiTheme="minorHAnsi"/>
          <w:b/>
          <w:bCs/>
          <w:sz w:val="22"/>
          <w:szCs w:val="22"/>
        </w:rPr>
      </w:pPr>
    </w:p>
    <w:p w:rsidR="00802575" w:rsidRDefault="00802575" w:rsidP="00802575">
      <w:pPr>
        <w:rPr>
          <w:rFonts w:asciiTheme="minorHAnsi" w:hAnsiTheme="minorHAnsi"/>
          <w:bCs/>
          <w:sz w:val="22"/>
          <w:szCs w:val="22"/>
        </w:rPr>
      </w:pPr>
      <w:r>
        <w:rPr>
          <w:rFonts w:asciiTheme="minorHAnsi" w:hAnsiTheme="minorHAnsi"/>
          <w:bCs/>
          <w:sz w:val="22"/>
          <w:szCs w:val="22"/>
        </w:rPr>
        <w:t>Provide</w:t>
      </w:r>
      <w:r w:rsidRPr="001E27D1">
        <w:rPr>
          <w:rFonts w:asciiTheme="minorHAnsi" w:hAnsiTheme="minorHAnsi"/>
          <w:bCs/>
          <w:sz w:val="22"/>
          <w:szCs w:val="22"/>
        </w:rPr>
        <w:t xml:space="preserve"> the Pharmacy Resident with training and exper</w:t>
      </w:r>
      <w:r>
        <w:rPr>
          <w:rFonts w:asciiTheme="minorHAnsi" w:hAnsiTheme="minorHAnsi"/>
          <w:bCs/>
          <w:sz w:val="22"/>
          <w:szCs w:val="22"/>
        </w:rPr>
        <w:t>i</w:t>
      </w:r>
      <w:r>
        <w:rPr>
          <w:rFonts w:asciiTheme="minorHAnsi" w:hAnsiTheme="minorHAnsi"/>
          <w:bCs/>
          <w:sz w:val="22"/>
          <w:szCs w:val="22"/>
        </w:rPr>
        <w:t>ence in the specialty practice area of Pediatrics.</w:t>
      </w:r>
    </w:p>
    <w:p w:rsidR="00331B2D" w:rsidRPr="00485CBA" w:rsidRDefault="00331B2D" w:rsidP="00485CBA">
      <w:pPr>
        <w:tabs>
          <w:tab w:val="left" w:pos="-1440"/>
        </w:tabs>
        <w:ind w:left="1080" w:hanging="1080"/>
        <w:rPr>
          <w:rFonts w:ascii="Calibri" w:hAnsi="Calibri" w:cs="Arial"/>
          <w:lang w:val="en-GB"/>
        </w:rPr>
      </w:pPr>
    </w:p>
    <w:p w:rsidR="00802575" w:rsidRDefault="00802575" w:rsidP="009E360C">
      <w:pPr>
        <w:tabs>
          <w:tab w:val="left" w:pos="1080"/>
        </w:tabs>
        <w:rPr>
          <w:rFonts w:ascii="Calibri" w:hAnsi="Calibri" w:cs="Arial"/>
          <w:highlight w:val="yellow"/>
          <w:lang w:val="en-GB"/>
        </w:rPr>
      </w:pPr>
    </w:p>
    <w:p w:rsidR="00802575" w:rsidRPr="00485CBA" w:rsidRDefault="00802575" w:rsidP="009E360C">
      <w:pPr>
        <w:tabs>
          <w:tab w:val="left" w:pos="1080"/>
        </w:tabs>
        <w:rPr>
          <w:rFonts w:ascii="Calibri" w:hAnsi="Calibri" w:cs="Arial"/>
          <w:highlight w:val="yellow"/>
          <w:lang w:val="en-GB"/>
        </w:rPr>
      </w:pPr>
    </w:p>
    <w:p w:rsidR="00331B2D" w:rsidRPr="00760DF8" w:rsidRDefault="00331B2D" w:rsidP="00331B2D">
      <w:pPr>
        <w:tabs>
          <w:tab w:val="left" w:pos="1080"/>
        </w:tabs>
        <w:ind w:left="1080" w:hanging="1080"/>
        <w:rPr>
          <w:rFonts w:ascii="Calibri" w:hAnsi="Calibri" w:cs="Arial"/>
          <w:b/>
        </w:rPr>
      </w:pPr>
    </w:p>
    <w:p w:rsidR="00331B2D" w:rsidRPr="00760DF8" w:rsidRDefault="00331B2D" w:rsidP="00331B2D">
      <w:pPr>
        <w:tabs>
          <w:tab w:val="left" w:pos="1080"/>
        </w:tabs>
        <w:ind w:left="1080" w:hanging="1080"/>
        <w:rPr>
          <w:rFonts w:ascii="Calibri" w:hAnsi="Calibri" w:cs="Arial"/>
          <w:b/>
        </w:rPr>
      </w:pPr>
    </w:p>
    <w:p w:rsidR="00331B2D" w:rsidRPr="00760DF8" w:rsidRDefault="00331B2D" w:rsidP="00331B2D">
      <w:pPr>
        <w:rPr>
          <w:rFonts w:ascii="Calibri" w:hAnsi="Calibri" w:cs="Arial"/>
          <w:lang w:val="en-GB"/>
        </w:rPr>
      </w:pPr>
      <w:r w:rsidRPr="00760DF8">
        <w:rPr>
          <w:rFonts w:ascii="Calibri" w:hAnsi="Calibri" w:cs="Arial"/>
          <w:b/>
          <w:lang w:val="en-GB"/>
        </w:rPr>
        <w:t>REQUIRED ACTIVITIES</w:t>
      </w:r>
    </w:p>
    <w:p w:rsidR="00331B2D" w:rsidRPr="00760DF8" w:rsidRDefault="00331B2D" w:rsidP="00331B2D">
      <w:pPr>
        <w:numPr>
          <w:ilvl w:val="0"/>
          <w:numId w:val="23"/>
        </w:numPr>
        <w:tabs>
          <w:tab w:val="left" w:pos="-1440"/>
        </w:tabs>
        <w:rPr>
          <w:rFonts w:ascii="Calibri" w:hAnsi="Calibri" w:cs="Arial"/>
          <w:lang w:val="en-GB"/>
        </w:rPr>
      </w:pPr>
      <w:r w:rsidRPr="00760DF8">
        <w:rPr>
          <w:rFonts w:ascii="Calibri" w:hAnsi="Calibri" w:cs="Arial"/>
          <w:lang w:val="en-GB"/>
        </w:rPr>
        <w:t>Present patient cases to preceptor on a daily basis and discuss appropriate management.</w:t>
      </w:r>
    </w:p>
    <w:p w:rsidR="00331B2D" w:rsidRPr="00760DF8" w:rsidRDefault="00331B2D" w:rsidP="00331B2D">
      <w:pPr>
        <w:numPr>
          <w:ilvl w:val="0"/>
          <w:numId w:val="23"/>
        </w:numPr>
        <w:tabs>
          <w:tab w:val="left" w:pos="-1440"/>
        </w:tabs>
        <w:rPr>
          <w:rFonts w:ascii="Calibri" w:hAnsi="Calibri" w:cs="Arial"/>
          <w:lang w:val="en-GB"/>
        </w:rPr>
      </w:pPr>
      <w:r w:rsidRPr="00760DF8">
        <w:rPr>
          <w:rFonts w:ascii="Calibri" w:hAnsi="Calibri" w:cs="Arial"/>
          <w:lang w:val="en-GB"/>
        </w:rPr>
        <w:t>Prepare for and attend patient care rounds (bedside rounds or multi-disciplinary rounds).</w:t>
      </w:r>
    </w:p>
    <w:p w:rsidR="00331B2D" w:rsidRDefault="00331B2D" w:rsidP="00331B2D">
      <w:pPr>
        <w:numPr>
          <w:ilvl w:val="0"/>
          <w:numId w:val="23"/>
        </w:numPr>
        <w:tabs>
          <w:tab w:val="left" w:pos="-1440"/>
        </w:tabs>
        <w:rPr>
          <w:rFonts w:ascii="Calibri" w:hAnsi="Calibri" w:cs="Arial"/>
          <w:lang w:val="en-GB"/>
        </w:rPr>
      </w:pPr>
      <w:r w:rsidRPr="00760DF8">
        <w:rPr>
          <w:rFonts w:ascii="Calibri" w:hAnsi="Calibri" w:cs="Arial"/>
          <w:lang w:val="en-GB"/>
        </w:rPr>
        <w:t xml:space="preserve">Discuss select therapeutic disease states including pathophysiology and treatment.  </w:t>
      </w:r>
      <w:r w:rsidR="005B53AF">
        <w:rPr>
          <w:rFonts w:ascii="Calibri" w:hAnsi="Calibri" w:cs="Arial"/>
          <w:lang w:val="en-GB"/>
        </w:rPr>
        <w:t xml:space="preserve">A required reading reference list will be provided.  </w:t>
      </w:r>
      <w:r w:rsidR="00112B2D">
        <w:rPr>
          <w:rFonts w:ascii="Calibri" w:hAnsi="Calibri" w:cs="Arial"/>
          <w:lang w:val="en-GB"/>
        </w:rPr>
        <w:t>Topics to discuss include:</w:t>
      </w:r>
    </w:p>
    <w:p w:rsidR="00112B2D" w:rsidRDefault="00112B2D" w:rsidP="00112B2D">
      <w:pPr>
        <w:numPr>
          <w:ilvl w:val="1"/>
          <w:numId w:val="23"/>
        </w:numPr>
        <w:tabs>
          <w:tab w:val="left" w:pos="-1440"/>
        </w:tabs>
        <w:rPr>
          <w:rFonts w:ascii="Calibri" w:hAnsi="Calibri" w:cs="Arial"/>
          <w:lang w:val="en-GB"/>
        </w:rPr>
      </w:pPr>
      <w:proofErr w:type="spellStart"/>
      <w:r>
        <w:rPr>
          <w:rFonts w:ascii="Calibri" w:hAnsi="Calibri" w:cs="Arial"/>
          <w:lang w:val="en-GB"/>
        </w:rPr>
        <w:t>Pediatric</w:t>
      </w:r>
      <w:proofErr w:type="spellEnd"/>
      <w:r>
        <w:rPr>
          <w:rFonts w:ascii="Calibri" w:hAnsi="Calibri" w:cs="Arial"/>
          <w:lang w:val="en-GB"/>
        </w:rPr>
        <w:t xml:space="preserve"> pharmacology</w:t>
      </w:r>
    </w:p>
    <w:p w:rsidR="00112B2D" w:rsidRDefault="00112B2D" w:rsidP="00112B2D">
      <w:pPr>
        <w:numPr>
          <w:ilvl w:val="1"/>
          <w:numId w:val="23"/>
        </w:numPr>
        <w:tabs>
          <w:tab w:val="left" w:pos="-1440"/>
        </w:tabs>
        <w:rPr>
          <w:rFonts w:ascii="Calibri" w:hAnsi="Calibri" w:cs="Arial"/>
          <w:lang w:val="en-GB"/>
        </w:rPr>
      </w:pPr>
      <w:r>
        <w:rPr>
          <w:rFonts w:ascii="Calibri" w:hAnsi="Calibri" w:cs="Arial"/>
          <w:lang w:val="en-GB"/>
        </w:rPr>
        <w:t>Medication administration</w:t>
      </w:r>
    </w:p>
    <w:p w:rsidR="00112B2D" w:rsidRDefault="00112B2D" w:rsidP="00112B2D">
      <w:pPr>
        <w:numPr>
          <w:ilvl w:val="1"/>
          <w:numId w:val="23"/>
        </w:numPr>
        <w:tabs>
          <w:tab w:val="left" w:pos="-1440"/>
        </w:tabs>
        <w:rPr>
          <w:rFonts w:ascii="Calibri" w:hAnsi="Calibri" w:cs="Arial"/>
          <w:lang w:val="en-GB"/>
        </w:rPr>
      </w:pPr>
      <w:r>
        <w:rPr>
          <w:rFonts w:ascii="Calibri" w:hAnsi="Calibri" w:cs="Arial"/>
          <w:lang w:val="en-GB"/>
        </w:rPr>
        <w:t>Fluid and electrolyte therapy</w:t>
      </w:r>
    </w:p>
    <w:p w:rsidR="00112B2D" w:rsidRDefault="00112B2D" w:rsidP="00112B2D">
      <w:pPr>
        <w:numPr>
          <w:ilvl w:val="1"/>
          <w:numId w:val="23"/>
        </w:numPr>
        <w:tabs>
          <w:tab w:val="left" w:pos="-1440"/>
        </w:tabs>
        <w:rPr>
          <w:rFonts w:ascii="Calibri" w:hAnsi="Calibri" w:cs="Arial"/>
          <w:lang w:val="en-GB"/>
        </w:rPr>
      </w:pPr>
      <w:r>
        <w:rPr>
          <w:rFonts w:ascii="Calibri" w:hAnsi="Calibri" w:cs="Arial"/>
          <w:lang w:val="en-GB"/>
        </w:rPr>
        <w:t>Parenteral nutrition</w:t>
      </w:r>
    </w:p>
    <w:p w:rsidR="00112B2D" w:rsidRDefault="00112B2D" w:rsidP="00112B2D">
      <w:pPr>
        <w:numPr>
          <w:ilvl w:val="1"/>
          <w:numId w:val="23"/>
        </w:numPr>
        <w:tabs>
          <w:tab w:val="left" w:pos="-1440"/>
        </w:tabs>
        <w:rPr>
          <w:rFonts w:ascii="Calibri" w:hAnsi="Calibri" w:cs="Arial"/>
          <w:lang w:val="en-GB"/>
        </w:rPr>
      </w:pPr>
      <w:r>
        <w:rPr>
          <w:rFonts w:ascii="Calibri" w:hAnsi="Calibri" w:cs="Arial"/>
          <w:lang w:val="en-GB"/>
        </w:rPr>
        <w:t>Routine childhood immunizations</w:t>
      </w:r>
    </w:p>
    <w:p w:rsidR="00112B2D" w:rsidRDefault="00112B2D" w:rsidP="00112B2D">
      <w:pPr>
        <w:numPr>
          <w:ilvl w:val="1"/>
          <w:numId w:val="23"/>
        </w:numPr>
        <w:tabs>
          <w:tab w:val="left" w:pos="-1440"/>
        </w:tabs>
        <w:rPr>
          <w:rFonts w:ascii="Calibri" w:hAnsi="Calibri" w:cs="Arial"/>
          <w:lang w:val="en-GB"/>
        </w:rPr>
      </w:pPr>
      <w:r>
        <w:rPr>
          <w:rFonts w:ascii="Calibri" w:hAnsi="Calibri" w:cs="Arial"/>
          <w:lang w:val="en-GB"/>
        </w:rPr>
        <w:t>Asthma</w:t>
      </w:r>
    </w:p>
    <w:p w:rsidR="00112B2D" w:rsidRDefault="00112B2D" w:rsidP="00112B2D">
      <w:pPr>
        <w:numPr>
          <w:ilvl w:val="1"/>
          <w:numId w:val="23"/>
        </w:numPr>
        <w:tabs>
          <w:tab w:val="left" w:pos="-1440"/>
        </w:tabs>
        <w:rPr>
          <w:rFonts w:ascii="Calibri" w:hAnsi="Calibri" w:cs="Arial"/>
          <w:lang w:val="en-GB"/>
        </w:rPr>
      </w:pPr>
      <w:r>
        <w:rPr>
          <w:rFonts w:ascii="Calibri" w:hAnsi="Calibri" w:cs="Arial"/>
          <w:lang w:val="en-GB"/>
        </w:rPr>
        <w:t>Bronchiolitis</w:t>
      </w:r>
    </w:p>
    <w:p w:rsidR="00112B2D" w:rsidRDefault="00112B2D" w:rsidP="00112B2D">
      <w:pPr>
        <w:numPr>
          <w:ilvl w:val="1"/>
          <w:numId w:val="23"/>
        </w:numPr>
        <w:tabs>
          <w:tab w:val="left" w:pos="-1440"/>
        </w:tabs>
        <w:rPr>
          <w:rFonts w:ascii="Calibri" w:hAnsi="Calibri" w:cs="Arial"/>
          <w:lang w:val="en-GB"/>
        </w:rPr>
      </w:pPr>
      <w:r>
        <w:rPr>
          <w:rFonts w:ascii="Calibri" w:hAnsi="Calibri" w:cs="Arial"/>
          <w:lang w:val="en-GB"/>
        </w:rPr>
        <w:t>Croup</w:t>
      </w:r>
    </w:p>
    <w:p w:rsidR="00112B2D" w:rsidRDefault="00112B2D" w:rsidP="00112B2D">
      <w:pPr>
        <w:numPr>
          <w:ilvl w:val="1"/>
          <w:numId w:val="23"/>
        </w:numPr>
        <w:tabs>
          <w:tab w:val="left" w:pos="-1440"/>
        </w:tabs>
        <w:rPr>
          <w:rFonts w:ascii="Calibri" w:hAnsi="Calibri" w:cs="Arial"/>
          <w:lang w:val="en-GB"/>
        </w:rPr>
      </w:pPr>
      <w:r>
        <w:rPr>
          <w:rFonts w:ascii="Calibri" w:hAnsi="Calibri" w:cs="Arial"/>
          <w:lang w:val="en-GB"/>
        </w:rPr>
        <w:t>Community acquired pneumonia</w:t>
      </w:r>
    </w:p>
    <w:p w:rsidR="00112B2D" w:rsidRDefault="00112B2D" w:rsidP="00112B2D">
      <w:pPr>
        <w:numPr>
          <w:ilvl w:val="1"/>
          <w:numId w:val="23"/>
        </w:numPr>
        <w:tabs>
          <w:tab w:val="left" w:pos="-1440"/>
        </w:tabs>
        <w:rPr>
          <w:rFonts w:ascii="Calibri" w:hAnsi="Calibri" w:cs="Arial"/>
          <w:lang w:val="en-GB"/>
        </w:rPr>
      </w:pPr>
      <w:r>
        <w:rPr>
          <w:rFonts w:ascii="Calibri" w:hAnsi="Calibri" w:cs="Arial"/>
          <w:lang w:val="en-GB"/>
        </w:rPr>
        <w:t>Cystic fibrosis</w:t>
      </w:r>
    </w:p>
    <w:p w:rsidR="00112B2D" w:rsidRDefault="00112B2D" w:rsidP="00112B2D">
      <w:pPr>
        <w:numPr>
          <w:ilvl w:val="1"/>
          <w:numId w:val="23"/>
        </w:numPr>
        <w:tabs>
          <w:tab w:val="left" w:pos="-1440"/>
        </w:tabs>
        <w:rPr>
          <w:rFonts w:ascii="Calibri" w:hAnsi="Calibri" w:cs="Arial"/>
          <w:lang w:val="en-GB"/>
        </w:rPr>
      </w:pPr>
      <w:r>
        <w:rPr>
          <w:rFonts w:ascii="Calibri" w:hAnsi="Calibri" w:cs="Arial"/>
          <w:lang w:val="en-GB"/>
        </w:rPr>
        <w:t>Seizures</w:t>
      </w:r>
    </w:p>
    <w:p w:rsidR="00112B2D" w:rsidRDefault="00112B2D" w:rsidP="00112B2D">
      <w:pPr>
        <w:numPr>
          <w:ilvl w:val="1"/>
          <w:numId w:val="23"/>
        </w:numPr>
        <w:tabs>
          <w:tab w:val="left" w:pos="-1440"/>
        </w:tabs>
        <w:rPr>
          <w:rFonts w:ascii="Calibri" w:hAnsi="Calibri" w:cs="Arial"/>
          <w:lang w:val="en-GB"/>
        </w:rPr>
      </w:pPr>
      <w:r>
        <w:rPr>
          <w:rFonts w:ascii="Calibri" w:hAnsi="Calibri" w:cs="Arial"/>
          <w:lang w:val="en-GB"/>
        </w:rPr>
        <w:t>Intra abdominal infections</w:t>
      </w:r>
    </w:p>
    <w:p w:rsidR="00112B2D" w:rsidRDefault="00112B2D" w:rsidP="00112B2D">
      <w:pPr>
        <w:numPr>
          <w:ilvl w:val="1"/>
          <w:numId w:val="23"/>
        </w:numPr>
        <w:tabs>
          <w:tab w:val="left" w:pos="-1440"/>
        </w:tabs>
        <w:rPr>
          <w:rFonts w:ascii="Calibri" w:hAnsi="Calibri" w:cs="Arial"/>
          <w:lang w:val="en-GB"/>
        </w:rPr>
      </w:pPr>
      <w:r>
        <w:rPr>
          <w:rFonts w:ascii="Calibri" w:hAnsi="Calibri" w:cs="Arial"/>
          <w:lang w:val="en-GB"/>
        </w:rPr>
        <w:t>Urinary tract infections</w:t>
      </w:r>
    </w:p>
    <w:p w:rsidR="00112B2D" w:rsidRDefault="00112B2D" w:rsidP="00112B2D">
      <w:pPr>
        <w:numPr>
          <w:ilvl w:val="1"/>
          <w:numId w:val="23"/>
        </w:numPr>
        <w:tabs>
          <w:tab w:val="left" w:pos="-1440"/>
        </w:tabs>
        <w:rPr>
          <w:rFonts w:ascii="Calibri" w:hAnsi="Calibri" w:cs="Arial"/>
          <w:lang w:val="en-GB"/>
        </w:rPr>
      </w:pPr>
      <w:r>
        <w:rPr>
          <w:rFonts w:ascii="Calibri" w:hAnsi="Calibri" w:cs="Arial"/>
          <w:lang w:val="en-GB"/>
        </w:rPr>
        <w:t>Hypertension</w:t>
      </w:r>
    </w:p>
    <w:p w:rsidR="00112B2D" w:rsidRPr="00760DF8" w:rsidRDefault="00112B2D" w:rsidP="00112B2D">
      <w:pPr>
        <w:numPr>
          <w:ilvl w:val="1"/>
          <w:numId w:val="23"/>
        </w:numPr>
        <w:tabs>
          <w:tab w:val="left" w:pos="-1440"/>
        </w:tabs>
        <w:rPr>
          <w:rFonts w:ascii="Calibri" w:hAnsi="Calibri" w:cs="Arial"/>
          <w:lang w:val="en-GB"/>
        </w:rPr>
      </w:pPr>
      <w:r>
        <w:rPr>
          <w:rFonts w:ascii="Calibri" w:hAnsi="Calibri" w:cs="Arial"/>
          <w:lang w:val="en-GB"/>
        </w:rPr>
        <w:t xml:space="preserve">Acute lymphoblastic </w:t>
      </w:r>
      <w:proofErr w:type="spellStart"/>
      <w:r>
        <w:rPr>
          <w:rFonts w:ascii="Calibri" w:hAnsi="Calibri" w:cs="Arial"/>
          <w:lang w:val="en-GB"/>
        </w:rPr>
        <w:t>leukemia</w:t>
      </w:r>
      <w:proofErr w:type="spellEnd"/>
    </w:p>
    <w:p w:rsidR="00331B2D" w:rsidRPr="00112B2D" w:rsidRDefault="00331B2D" w:rsidP="00112B2D">
      <w:pPr>
        <w:numPr>
          <w:ilvl w:val="0"/>
          <w:numId w:val="23"/>
        </w:numPr>
        <w:tabs>
          <w:tab w:val="left" w:pos="-1440"/>
        </w:tabs>
        <w:rPr>
          <w:rFonts w:ascii="Calibri" w:hAnsi="Calibri" w:cs="Arial"/>
          <w:lang w:val="en-GB"/>
        </w:rPr>
      </w:pPr>
      <w:r w:rsidRPr="00760DF8">
        <w:rPr>
          <w:rFonts w:ascii="Calibri" w:hAnsi="Calibri" w:cs="Arial"/>
          <w:lang w:val="en-GB"/>
        </w:rPr>
        <w:t>Deliver a case presentation to pharmacy staff</w:t>
      </w:r>
    </w:p>
    <w:p w:rsidR="00331B2D" w:rsidRPr="00760DF8" w:rsidRDefault="00331B2D" w:rsidP="00331B2D">
      <w:pPr>
        <w:numPr>
          <w:ilvl w:val="0"/>
          <w:numId w:val="23"/>
        </w:numPr>
        <w:tabs>
          <w:tab w:val="left" w:pos="-1440"/>
        </w:tabs>
        <w:rPr>
          <w:rFonts w:ascii="Calibri" w:hAnsi="Calibri" w:cs="Arial"/>
          <w:lang w:val="en-GB"/>
        </w:rPr>
      </w:pPr>
      <w:r w:rsidRPr="00760DF8">
        <w:rPr>
          <w:rFonts w:ascii="Calibri" w:hAnsi="Calibri" w:cs="Arial"/>
          <w:lang w:val="en-GB"/>
        </w:rPr>
        <w:t>Facilitate a Journal Club for pharmacy staff.</w:t>
      </w:r>
    </w:p>
    <w:p w:rsidR="00331B2D" w:rsidRDefault="00331B2D" w:rsidP="00331B2D">
      <w:pPr>
        <w:rPr>
          <w:rFonts w:ascii="Calibri" w:hAnsi="Calibri" w:cs="Arial"/>
          <w:lang w:val="en-GB"/>
        </w:rPr>
      </w:pPr>
    </w:p>
    <w:p w:rsidR="009E360C" w:rsidRDefault="009E360C" w:rsidP="00331B2D">
      <w:pPr>
        <w:rPr>
          <w:rFonts w:ascii="Calibri" w:hAnsi="Calibri" w:cs="Arial"/>
          <w:lang w:val="en-GB"/>
        </w:rPr>
      </w:pPr>
      <w:bookmarkStart w:id="0" w:name="_GoBack"/>
      <w:bookmarkEnd w:id="0"/>
    </w:p>
    <w:p w:rsidR="009E360C" w:rsidRPr="00760DF8" w:rsidRDefault="009E360C" w:rsidP="00331B2D">
      <w:pPr>
        <w:rPr>
          <w:rFonts w:ascii="Calibri" w:hAnsi="Calibri" w:cs="Arial"/>
          <w:lang w:val="en-GB"/>
        </w:rPr>
      </w:pPr>
    </w:p>
    <w:p w:rsidR="00331B2D" w:rsidRPr="00760DF8" w:rsidRDefault="00331B2D" w:rsidP="00331B2D">
      <w:pPr>
        <w:rPr>
          <w:rFonts w:ascii="Calibri" w:hAnsi="Calibri" w:cs="Arial"/>
          <w:lang w:val="en-GB"/>
        </w:rPr>
      </w:pPr>
    </w:p>
    <w:p w:rsidR="00331B2D" w:rsidRPr="00760DF8" w:rsidRDefault="00331B2D" w:rsidP="00331B2D">
      <w:pPr>
        <w:rPr>
          <w:rFonts w:ascii="Calibri" w:hAnsi="Calibri" w:cs="Arial"/>
          <w:lang w:val="en-GB"/>
        </w:rPr>
      </w:pPr>
      <w:r w:rsidRPr="00760DF8">
        <w:rPr>
          <w:rFonts w:ascii="Calibri" w:hAnsi="Calibri" w:cs="Arial"/>
          <w:b/>
          <w:lang w:val="en-GB"/>
        </w:rPr>
        <w:t>PRECEPTOR CONTACT TIME</w:t>
      </w:r>
    </w:p>
    <w:p w:rsidR="00331B2D" w:rsidRPr="00760DF8" w:rsidRDefault="00331B2D" w:rsidP="00331B2D">
      <w:pPr>
        <w:rPr>
          <w:rFonts w:ascii="Calibri" w:hAnsi="Calibri" w:cs="Arial"/>
          <w:lang w:val="en-GB"/>
        </w:rPr>
      </w:pPr>
    </w:p>
    <w:p w:rsidR="00331B2D" w:rsidRPr="00760DF8" w:rsidRDefault="00331B2D" w:rsidP="00331B2D">
      <w:pPr>
        <w:tabs>
          <w:tab w:val="left" w:pos="-1440"/>
        </w:tabs>
        <w:ind w:left="720" w:hanging="720"/>
        <w:rPr>
          <w:rFonts w:ascii="Calibri" w:hAnsi="Calibri" w:cs="Arial"/>
          <w:lang w:val="en-GB"/>
        </w:rPr>
      </w:pPr>
      <w:r w:rsidRPr="00760DF8">
        <w:rPr>
          <w:rFonts w:ascii="Calibri" w:hAnsi="Calibri" w:cs="Arial"/>
          <w:lang w:val="en-GB"/>
        </w:rPr>
        <w:t>1.</w:t>
      </w:r>
      <w:r w:rsidRPr="00760DF8">
        <w:rPr>
          <w:rFonts w:ascii="Calibri" w:hAnsi="Calibri" w:cs="Arial"/>
          <w:lang w:val="en-GB"/>
        </w:rPr>
        <w:tab/>
        <w:t>The preceptor will spend a minimum of one hour per day with the resident discussing patient cases and approaches to identification, prevention, and resolution of drug-related problems, development of therapeutic plans, and development of monitoring plans.  This will not include time spent with the resident during patient care rounds.</w:t>
      </w:r>
    </w:p>
    <w:p w:rsidR="00331B2D" w:rsidRPr="00760DF8" w:rsidRDefault="00331B2D" w:rsidP="00331B2D">
      <w:pPr>
        <w:rPr>
          <w:rFonts w:ascii="Calibri" w:hAnsi="Calibri" w:cs="Arial"/>
          <w:lang w:val="en-GB"/>
        </w:rPr>
      </w:pPr>
    </w:p>
    <w:p w:rsidR="00331B2D" w:rsidRPr="00760DF8" w:rsidRDefault="00331B2D" w:rsidP="00331B2D">
      <w:pPr>
        <w:tabs>
          <w:tab w:val="left" w:pos="-1440"/>
        </w:tabs>
        <w:ind w:left="720" w:hanging="720"/>
        <w:rPr>
          <w:rFonts w:ascii="Calibri" w:hAnsi="Calibri" w:cs="Arial"/>
          <w:lang w:val="en-GB"/>
        </w:rPr>
      </w:pPr>
      <w:r w:rsidRPr="00760DF8">
        <w:rPr>
          <w:rFonts w:ascii="Calibri" w:hAnsi="Calibri" w:cs="Arial"/>
          <w:lang w:val="en-GB"/>
        </w:rPr>
        <w:t>2.</w:t>
      </w:r>
      <w:r w:rsidRPr="00760DF8">
        <w:rPr>
          <w:rFonts w:ascii="Calibri" w:hAnsi="Calibri" w:cs="Arial"/>
          <w:lang w:val="en-GB"/>
        </w:rPr>
        <w:tab/>
        <w:t>The preceptor will spend a minimum of two hours per week with the resident discussing select therapeutic disease states.</w:t>
      </w:r>
    </w:p>
    <w:p w:rsidR="00331B2D" w:rsidRDefault="00331B2D" w:rsidP="00331B2D">
      <w:pPr>
        <w:tabs>
          <w:tab w:val="left" w:pos="-1440"/>
        </w:tabs>
        <w:ind w:left="720" w:hanging="720"/>
        <w:rPr>
          <w:rFonts w:ascii="Calibri" w:hAnsi="Calibri" w:cs="Arial"/>
          <w:lang w:val="en-GB"/>
        </w:rPr>
      </w:pPr>
    </w:p>
    <w:p w:rsidR="00485CBA" w:rsidRPr="00760DF8" w:rsidRDefault="00485CBA" w:rsidP="00331B2D">
      <w:pPr>
        <w:tabs>
          <w:tab w:val="left" w:pos="-1440"/>
        </w:tabs>
        <w:ind w:left="720" w:hanging="720"/>
        <w:rPr>
          <w:rFonts w:ascii="Calibri" w:hAnsi="Calibri" w:cs="Arial"/>
          <w:lang w:val="en-GB"/>
        </w:rPr>
      </w:pPr>
    </w:p>
    <w:p w:rsidR="00331B2D" w:rsidRPr="00760DF8" w:rsidRDefault="00331B2D" w:rsidP="00331B2D">
      <w:pPr>
        <w:tabs>
          <w:tab w:val="left" w:pos="-1440"/>
        </w:tabs>
        <w:rPr>
          <w:rFonts w:ascii="Calibri" w:hAnsi="Calibri" w:cs="Arial"/>
          <w:b/>
          <w:lang w:val="en-GB"/>
        </w:rPr>
      </w:pPr>
      <w:r w:rsidRPr="00760DF8">
        <w:rPr>
          <w:rFonts w:ascii="Calibri" w:hAnsi="Calibri" w:cs="Arial"/>
          <w:b/>
          <w:lang w:val="en-GB"/>
        </w:rPr>
        <w:t>EVALUATIONS</w:t>
      </w:r>
    </w:p>
    <w:p w:rsidR="00331B2D" w:rsidRPr="00760DF8" w:rsidRDefault="00331B2D" w:rsidP="00331B2D">
      <w:pPr>
        <w:tabs>
          <w:tab w:val="left" w:pos="-1440"/>
        </w:tabs>
        <w:rPr>
          <w:rFonts w:ascii="Calibri" w:hAnsi="Calibri" w:cs="Arial"/>
          <w:lang w:val="en-GB"/>
        </w:rPr>
      </w:pPr>
    </w:p>
    <w:p w:rsidR="00331B2D" w:rsidRPr="00760DF8" w:rsidRDefault="00331B2D" w:rsidP="00331B2D">
      <w:pPr>
        <w:tabs>
          <w:tab w:val="left" w:pos="-1440"/>
        </w:tabs>
        <w:rPr>
          <w:rFonts w:ascii="Calibri" w:hAnsi="Calibri" w:cs="Arial"/>
          <w:lang w:val="en-GB"/>
        </w:rPr>
      </w:pPr>
      <w:r w:rsidRPr="00760DF8">
        <w:rPr>
          <w:rFonts w:ascii="Calibri" w:hAnsi="Calibri" w:cs="Arial"/>
          <w:lang w:val="en-GB"/>
        </w:rPr>
        <w:t xml:space="preserve">The resident and preceptor shall complete and review together the mid-point and final evaluations.  The mid-point evaluation should be completed at the half-way point of the rotation.  Final evaluations shall be completed at the end of the rotation.  </w:t>
      </w:r>
    </w:p>
    <w:p w:rsidR="00331B2D" w:rsidRPr="00760DF8" w:rsidRDefault="00331B2D" w:rsidP="00331B2D">
      <w:pPr>
        <w:tabs>
          <w:tab w:val="left" w:pos="-1440"/>
        </w:tabs>
        <w:rPr>
          <w:rFonts w:ascii="Calibri" w:hAnsi="Calibri" w:cs="Arial"/>
          <w:lang w:val="en-GB"/>
        </w:rPr>
      </w:pPr>
    </w:p>
    <w:p w:rsidR="00331B2D" w:rsidRPr="00760DF8" w:rsidRDefault="00331B2D" w:rsidP="00331B2D">
      <w:pPr>
        <w:tabs>
          <w:tab w:val="left" w:pos="-1440"/>
        </w:tabs>
        <w:rPr>
          <w:rFonts w:ascii="Calibri" w:hAnsi="Calibri" w:cs="Arial"/>
          <w:b/>
          <w:lang w:val="en-GB"/>
        </w:rPr>
      </w:pPr>
      <w:r w:rsidRPr="00760DF8">
        <w:rPr>
          <w:rFonts w:ascii="Calibri" w:hAnsi="Calibri" w:cs="Arial"/>
          <w:b/>
          <w:lang w:val="en-GB"/>
        </w:rPr>
        <w:t>Mid-point evaluations:</w:t>
      </w:r>
    </w:p>
    <w:p w:rsidR="00331B2D" w:rsidRPr="00760DF8" w:rsidRDefault="00331B2D" w:rsidP="00331B2D">
      <w:pPr>
        <w:numPr>
          <w:ilvl w:val="0"/>
          <w:numId w:val="24"/>
        </w:numPr>
        <w:tabs>
          <w:tab w:val="left" w:pos="-1440"/>
        </w:tabs>
        <w:rPr>
          <w:rFonts w:ascii="Calibri" w:hAnsi="Calibri" w:cs="Arial"/>
          <w:lang w:val="en-GB"/>
        </w:rPr>
      </w:pPr>
      <w:r w:rsidRPr="00760DF8">
        <w:rPr>
          <w:rFonts w:ascii="Calibri" w:hAnsi="Calibri" w:cs="Arial"/>
          <w:lang w:val="en-GB"/>
        </w:rPr>
        <w:t>resident’s self-evaluation</w:t>
      </w:r>
    </w:p>
    <w:p w:rsidR="00331B2D" w:rsidRPr="00760DF8" w:rsidRDefault="00331B2D" w:rsidP="00331B2D">
      <w:pPr>
        <w:numPr>
          <w:ilvl w:val="0"/>
          <w:numId w:val="24"/>
        </w:numPr>
        <w:tabs>
          <w:tab w:val="left" w:pos="-1440"/>
        </w:tabs>
        <w:rPr>
          <w:rFonts w:ascii="Calibri" w:hAnsi="Calibri" w:cs="Arial"/>
          <w:lang w:val="en-GB"/>
        </w:rPr>
      </w:pPr>
      <w:r w:rsidRPr="00760DF8">
        <w:rPr>
          <w:rFonts w:ascii="Calibri" w:hAnsi="Calibri" w:cs="Arial"/>
          <w:lang w:val="en-GB"/>
        </w:rPr>
        <w:t>preceptor’s evaluation of the resident</w:t>
      </w:r>
    </w:p>
    <w:p w:rsidR="00331B2D" w:rsidRPr="00760DF8" w:rsidRDefault="00331B2D" w:rsidP="00331B2D">
      <w:pPr>
        <w:tabs>
          <w:tab w:val="left" w:pos="-1440"/>
        </w:tabs>
        <w:rPr>
          <w:rFonts w:ascii="Calibri" w:hAnsi="Calibri" w:cs="Arial"/>
          <w:lang w:val="en-GB"/>
        </w:rPr>
      </w:pPr>
    </w:p>
    <w:p w:rsidR="00331B2D" w:rsidRPr="00760DF8" w:rsidRDefault="00331B2D" w:rsidP="00331B2D">
      <w:pPr>
        <w:tabs>
          <w:tab w:val="left" w:pos="-1440"/>
        </w:tabs>
        <w:rPr>
          <w:rFonts w:ascii="Calibri" w:hAnsi="Calibri" w:cs="Arial"/>
          <w:b/>
          <w:lang w:val="en-GB"/>
        </w:rPr>
      </w:pPr>
      <w:r w:rsidRPr="00760DF8">
        <w:rPr>
          <w:rFonts w:ascii="Calibri" w:hAnsi="Calibri" w:cs="Arial"/>
          <w:b/>
          <w:lang w:val="en-GB"/>
        </w:rPr>
        <w:t>Final evaluations:</w:t>
      </w:r>
    </w:p>
    <w:p w:rsidR="00331B2D" w:rsidRPr="00760DF8" w:rsidRDefault="00331B2D" w:rsidP="00331B2D">
      <w:pPr>
        <w:numPr>
          <w:ilvl w:val="0"/>
          <w:numId w:val="25"/>
        </w:numPr>
        <w:tabs>
          <w:tab w:val="left" w:pos="-1440"/>
        </w:tabs>
        <w:rPr>
          <w:rFonts w:ascii="Calibri" w:hAnsi="Calibri" w:cs="Arial"/>
          <w:lang w:val="en-GB"/>
        </w:rPr>
      </w:pPr>
      <w:r w:rsidRPr="00760DF8">
        <w:rPr>
          <w:rFonts w:ascii="Calibri" w:hAnsi="Calibri" w:cs="Arial"/>
          <w:lang w:val="en-GB"/>
        </w:rPr>
        <w:t>resident’s self-evaluation</w:t>
      </w:r>
    </w:p>
    <w:p w:rsidR="00331B2D" w:rsidRPr="00760DF8" w:rsidRDefault="00331B2D" w:rsidP="00331B2D">
      <w:pPr>
        <w:numPr>
          <w:ilvl w:val="0"/>
          <w:numId w:val="25"/>
        </w:numPr>
        <w:tabs>
          <w:tab w:val="left" w:pos="-1440"/>
        </w:tabs>
        <w:rPr>
          <w:rFonts w:ascii="Calibri" w:hAnsi="Calibri" w:cs="Arial"/>
          <w:lang w:val="en-GB"/>
        </w:rPr>
      </w:pPr>
      <w:r w:rsidRPr="00760DF8">
        <w:rPr>
          <w:rFonts w:ascii="Calibri" w:hAnsi="Calibri" w:cs="Arial"/>
          <w:lang w:val="en-GB"/>
        </w:rPr>
        <w:t>resident’s evaluation of the preceptor</w:t>
      </w:r>
    </w:p>
    <w:p w:rsidR="00331B2D" w:rsidRPr="00760DF8" w:rsidRDefault="00331B2D" w:rsidP="00331B2D">
      <w:pPr>
        <w:numPr>
          <w:ilvl w:val="0"/>
          <w:numId w:val="25"/>
        </w:numPr>
        <w:tabs>
          <w:tab w:val="left" w:pos="-1440"/>
        </w:tabs>
        <w:rPr>
          <w:rFonts w:ascii="Calibri" w:hAnsi="Calibri" w:cs="Arial"/>
          <w:lang w:val="en-GB"/>
        </w:rPr>
      </w:pPr>
      <w:r w:rsidRPr="00760DF8">
        <w:rPr>
          <w:rFonts w:ascii="Calibri" w:hAnsi="Calibri" w:cs="Arial"/>
          <w:lang w:val="en-GB"/>
        </w:rPr>
        <w:t>resident’s evaluation of the rotation</w:t>
      </w:r>
      <w:r w:rsidRPr="00760DF8">
        <w:rPr>
          <w:rFonts w:ascii="Calibri" w:hAnsi="Calibri" w:cs="Arial"/>
        </w:rPr>
        <w:t xml:space="preserve"> </w:t>
      </w:r>
    </w:p>
    <w:p w:rsidR="00331B2D" w:rsidRPr="00760DF8" w:rsidRDefault="00331B2D" w:rsidP="00331B2D">
      <w:pPr>
        <w:numPr>
          <w:ilvl w:val="0"/>
          <w:numId w:val="25"/>
        </w:numPr>
        <w:tabs>
          <w:tab w:val="left" w:pos="-1440"/>
        </w:tabs>
        <w:rPr>
          <w:rFonts w:ascii="Calibri" w:hAnsi="Calibri" w:cs="Arial"/>
          <w:lang w:val="en-GB"/>
        </w:rPr>
      </w:pPr>
      <w:r w:rsidRPr="00760DF8">
        <w:rPr>
          <w:rFonts w:ascii="Calibri" w:hAnsi="Calibri" w:cs="Arial"/>
          <w:lang w:val="en-GB"/>
        </w:rPr>
        <w:t>preceptor’s evaluation of the resident</w:t>
      </w:r>
    </w:p>
    <w:p w:rsidR="00533F78" w:rsidRDefault="00331B2D" w:rsidP="00331B2D">
      <w:pPr>
        <w:numPr>
          <w:ilvl w:val="0"/>
          <w:numId w:val="25"/>
        </w:numPr>
        <w:tabs>
          <w:tab w:val="left" w:pos="-1440"/>
        </w:tabs>
        <w:rPr>
          <w:rFonts w:ascii="Calibri" w:hAnsi="Calibri" w:cs="Arial"/>
          <w:lang w:val="en-GB"/>
        </w:rPr>
      </w:pPr>
      <w:r w:rsidRPr="00760DF8">
        <w:rPr>
          <w:rFonts w:ascii="Calibri" w:hAnsi="Calibri" w:cs="Arial"/>
          <w:lang w:val="en-GB"/>
        </w:rPr>
        <w:t>preceptor’s self-evaluation</w:t>
      </w:r>
    </w:p>
    <w:p w:rsidR="00802575" w:rsidRDefault="00802575" w:rsidP="00802575">
      <w:pPr>
        <w:tabs>
          <w:tab w:val="left" w:pos="-1440"/>
        </w:tabs>
        <w:rPr>
          <w:rFonts w:ascii="Calibri" w:hAnsi="Calibri" w:cs="Arial"/>
          <w:lang w:val="en-GB"/>
        </w:rPr>
      </w:pPr>
    </w:p>
    <w:p w:rsidR="00802575" w:rsidRDefault="00802575" w:rsidP="00802575">
      <w:pPr>
        <w:rPr>
          <w:rFonts w:ascii="Calibri" w:hAnsi="Calibri" w:cs="Arial"/>
          <w:b/>
          <w:lang w:val="en-GB"/>
        </w:rPr>
      </w:pPr>
      <w:r>
        <w:rPr>
          <w:rFonts w:ascii="Calibri" w:hAnsi="Calibri" w:cs="Arial"/>
          <w:b/>
          <w:lang w:val="en-GB"/>
        </w:rPr>
        <w:t>RESIDENTS PERSONAL LEARNING OBJECTIVES FOR ROTATION</w:t>
      </w:r>
    </w:p>
    <w:p w:rsidR="00802575" w:rsidRDefault="00802575" w:rsidP="00802575">
      <w:pPr>
        <w:rPr>
          <w:rFonts w:ascii="Calibri" w:hAnsi="Calibri" w:cs="Arial"/>
          <w:b/>
          <w:lang w:val="en-GB"/>
        </w:rPr>
      </w:pPr>
    </w:p>
    <w:p w:rsidR="00802575" w:rsidRDefault="00802575" w:rsidP="00802575">
      <w:pPr>
        <w:rPr>
          <w:rFonts w:ascii="Calibri" w:hAnsi="Calibri" w:cs="Arial"/>
          <w:lang w:val="en-GB"/>
        </w:rPr>
      </w:pPr>
      <w:r>
        <w:rPr>
          <w:rFonts w:ascii="Calibri" w:hAnsi="Calibri" w:cs="Arial"/>
          <w:lang w:val="en-GB"/>
        </w:rPr>
        <w:t xml:space="preserve">Prior to the start of the rotation the resident will enter three to five personal learning objectives into their one45 procedure log.  The resident and preceptor will review these personal learning objectives together on the first day of the rotation.  Once the preceptor has read and discussed these personal learning objectives with the resident they will sign off in the procedure feedback log.  The preceptor will then take steps to integrate learning activities into the rotation to help the resident achieve these learning objectives.   </w:t>
      </w:r>
    </w:p>
    <w:p w:rsidR="00802575" w:rsidRDefault="00802575" w:rsidP="00802575">
      <w:pPr>
        <w:rPr>
          <w:rFonts w:ascii="Calibri" w:hAnsi="Calibri" w:cs="Arial"/>
          <w:lang w:val="en-GB"/>
        </w:rPr>
      </w:pPr>
    </w:p>
    <w:p w:rsidR="00802575" w:rsidRPr="00D760D2" w:rsidRDefault="00802575" w:rsidP="00802575">
      <w:pPr>
        <w:rPr>
          <w:rFonts w:ascii="Calibri" w:hAnsi="Calibri" w:cs="Arial"/>
          <w:lang w:val="en-GB"/>
        </w:rPr>
      </w:pPr>
      <w:r>
        <w:rPr>
          <w:rFonts w:ascii="Calibri" w:hAnsi="Calibri" w:cs="Arial"/>
          <w:lang w:val="en-GB"/>
        </w:rPr>
        <w:t xml:space="preserve">The achievement of these objectives will be assessed and documented in section D. of both the midpoint and final evaluation forms. </w:t>
      </w:r>
    </w:p>
    <w:p w:rsidR="00802575" w:rsidRDefault="00802575" w:rsidP="00802575">
      <w:pPr>
        <w:rPr>
          <w:rFonts w:ascii="Calibri" w:hAnsi="Calibri" w:cs="Arial"/>
          <w:b/>
          <w:lang w:val="en-GB"/>
        </w:rPr>
      </w:pPr>
    </w:p>
    <w:p w:rsidR="00802575" w:rsidRPr="00FD636D" w:rsidRDefault="00802575" w:rsidP="00802575">
      <w:pPr>
        <w:spacing w:after="200" w:line="276" w:lineRule="auto"/>
        <w:rPr>
          <w:rFonts w:ascii="Calibri" w:eastAsia="Calibri" w:hAnsi="Calibri"/>
          <w:b/>
          <w:sz w:val="28"/>
          <w:szCs w:val="22"/>
          <w:lang w:val="en-CA"/>
        </w:rPr>
      </w:pPr>
      <w:r w:rsidRPr="00FD636D">
        <w:rPr>
          <w:rFonts w:ascii="Calibri" w:eastAsia="Calibri" w:hAnsi="Calibri"/>
          <w:b/>
          <w:sz w:val="28"/>
          <w:szCs w:val="22"/>
          <w:lang w:val="en-CA"/>
        </w:rPr>
        <w:t xml:space="preserve">Goals and Objectives </w:t>
      </w:r>
      <w:proofErr w:type="gramStart"/>
      <w:r w:rsidRPr="00FD636D">
        <w:rPr>
          <w:rFonts w:ascii="Calibri" w:eastAsia="Calibri" w:hAnsi="Calibri"/>
          <w:b/>
          <w:sz w:val="28"/>
          <w:szCs w:val="22"/>
          <w:lang w:val="en-CA"/>
        </w:rPr>
        <w:t>For</w:t>
      </w:r>
      <w:proofErr w:type="gramEnd"/>
      <w:r w:rsidRPr="00FD636D">
        <w:rPr>
          <w:rFonts w:ascii="Calibri" w:eastAsia="Calibri" w:hAnsi="Calibri"/>
          <w:b/>
          <w:sz w:val="28"/>
          <w:szCs w:val="22"/>
          <w:lang w:val="en-CA"/>
        </w:rPr>
        <w:t xml:space="preserve"> All Direct Patient Care Rotations (Goals 2-4)</w:t>
      </w:r>
    </w:p>
    <w:p w:rsidR="00802575" w:rsidRPr="00FD636D" w:rsidRDefault="00802575" w:rsidP="00802575">
      <w:pPr>
        <w:tabs>
          <w:tab w:val="left" w:pos="-1440"/>
        </w:tabs>
        <w:ind w:left="1080" w:hanging="1080"/>
        <w:rPr>
          <w:rFonts w:ascii="Calibri" w:hAnsi="Calibri" w:cs="Arial"/>
          <w:b/>
          <w:lang w:val="en-GB"/>
        </w:rPr>
      </w:pPr>
      <w:r w:rsidRPr="00FD636D">
        <w:rPr>
          <w:rFonts w:ascii="Calibri" w:hAnsi="Calibri" w:cs="Arial"/>
          <w:b/>
          <w:lang w:val="en-GB"/>
        </w:rPr>
        <w:t>Goal 2:</w:t>
      </w:r>
    </w:p>
    <w:p w:rsidR="00802575" w:rsidRPr="00FD636D" w:rsidRDefault="00802575" w:rsidP="00802575">
      <w:pPr>
        <w:tabs>
          <w:tab w:val="left" w:pos="-1440"/>
        </w:tabs>
        <w:ind w:left="1080" w:hanging="1080"/>
        <w:rPr>
          <w:rFonts w:ascii="Calibri" w:hAnsi="Calibri" w:cs="Arial"/>
          <w:lang w:val="en-GB"/>
        </w:rPr>
      </w:pPr>
      <w:r w:rsidRPr="00FD636D">
        <w:rPr>
          <w:rFonts w:ascii="Calibri" w:hAnsi="Calibri" w:cs="Arial"/>
          <w:lang w:val="en-GB"/>
        </w:rPr>
        <w:t xml:space="preserve"> </w:t>
      </w:r>
      <w:r w:rsidRPr="00FD636D">
        <w:rPr>
          <w:rFonts w:ascii="Calibri" w:hAnsi="Calibri" w:cs="Arial"/>
          <w:lang w:val="en-GB"/>
        </w:rPr>
        <w:tab/>
      </w:r>
    </w:p>
    <w:p w:rsidR="00802575" w:rsidRPr="00FD636D" w:rsidRDefault="00802575" w:rsidP="00802575">
      <w:pPr>
        <w:tabs>
          <w:tab w:val="left" w:pos="-1440"/>
        </w:tabs>
        <w:rPr>
          <w:rFonts w:ascii="Calibri" w:hAnsi="Calibri" w:cs="Arial"/>
          <w:lang w:val="en-GB"/>
        </w:rPr>
      </w:pPr>
      <w:r w:rsidRPr="00FD636D">
        <w:rPr>
          <w:rFonts w:ascii="Calibri" w:hAnsi="Calibri" w:cs="Arial"/>
          <w:lang w:val="en-GB"/>
        </w:rPr>
        <w:t>Develop and integrate the knowledge required to provide direct patient care as a member of the inter-professional team.</w:t>
      </w:r>
    </w:p>
    <w:p w:rsidR="00802575" w:rsidRPr="00FD636D" w:rsidRDefault="00802575" w:rsidP="00802575">
      <w:pPr>
        <w:tabs>
          <w:tab w:val="left" w:pos="-1440"/>
        </w:tabs>
        <w:rPr>
          <w:rFonts w:ascii="Calibri" w:hAnsi="Calibri" w:cs="Arial"/>
          <w:b/>
          <w:lang w:val="en-GB"/>
        </w:rPr>
      </w:pPr>
    </w:p>
    <w:p w:rsidR="00802575" w:rsidRPr="00FD636D" w:rsidRDefault="00802575" w:rsidP="00802575">
      <w:pPr>
        <w:tabs>
          <w:tab w:val="left" w:pos="-1440"/>
        </w:tabs>
        <w:rPr>
          <w:rFonts w:ascii="Calibri" w:hAnsi="Calibri" w:cs="Arial"/>
          <w:b/>
          <w:lang w:val="en-GB"/>
        </w:rPr>
      </w:pPr>
      <w:r w:rsidRPr="00FD636D">
        <w:rPr>
          <w:rFonts w:ascii="Calibri" w:hAnsi="Calibri" w:cs="Arial"/>
          <w:b/>
          <w:lang w:val="en-GB"/>
        </w:rPr>
        <w:t>Objectives:</w:t>
      </w:r>
    </w:p>
    <w:p w:rsidR="00802575" w:rsidRPr="00FD636D" w:rsidRDefault="00802575" w:rsidP="00802575">
      <w:pPr>
        <w:tabs>
          <w:tab w:val="left" w:pos="-1440"/>
        </w:tabs>
        <w:rPr>
          <w:rFonts w:ascii="Calibri" w:hAnsi="Calibri" w:cs="Arial"/>
          <w:b/>
          <w:lang w:val="en-GB"/>
        </w:rPr>
      </w:pPr>
    </w:p>
    <w:p w:rsidR="00802575" w:rsidRPr="00FD636D" w:rsidRDefault="00802575" w:rsidP="00802575">
      <w:pPr>
        <w:tabs>
          <w:tab w:val="left" w:pos="-1440"/>
        </w:tabs>
        <w:rPr>
          <w:rFonts w:ascii="Calibri" w:hAnsi="Calibri" w:cs="Arial"/>
          <w:lang w:val="en-GB"/>
        </w:rPr>
      </w:pPr>
      <w:r w:rsidRPr="00FD636D">
        <w:rPr>
          <w:rFonts w:ascii="Calibri" w:hAnsi="Calibri" w:cs="Arial"/>
          <w:lang w:val="en-GB"/>
        </w:rPr>
        <w:t>The resident will be able to:</w:t>
      </w:r>
    </w:p>
    <w:p w:rsidR="00802575" w:rsidRPr="00FD636D" w:rsidRDefault="00802575" w:rsidP="00802575">
      <w:pPr>
        <w:tabs>
          <w:tab w:val="left" w:pos="-1440"/>
        </w:tabs>
        <w:rPr>
          <w:rFonts w:ascii="Calibri" w:hAnsi="Calibri" w:cs="Arial"/>
          <w:lang w:val="en-GB"/>
        </w:rPr>
      </w:pPr>
    </w:p>
    <w:p w:rsidR="00802575" w:rsidRPr="00FD636D" w:rsidRDefault="00802575" w:rsidP="00802575">
      <w:pPr>
        <w:numPr>
          <w:ilvl w:val="0"/>
          <w:numId w:val="30"/>
        </w:numPr>
        <w:tabs>
          <w:tab w:val="left" w:pos="-1440"/>
        </w:tabs>
        <w:spacing w:after="200" w:line="276" w:lineRule="auto"/>
        <w:ind w:left="720"/>
        <w:contextualSpacing/>
        <w:rPr>
          <w:rFonts w:ascii="Calibri" w:hAnsi="Calibri" w:cs="Arial"/>
          <w:lang w:val="en-GB"/>
        </w:rPr>
      </w:pPr>
      <w:r w:rsidRPr="00FD636D">
        <w:rPr>
          <w:rFonts w:ascii="Calibri" w:hAnsi="Calibri" w:cs="Arial"/>
          <w:lang w:val="en-GB"/>
        </w:rPr>
        <w:t xml:space="preserve">Relate knowledge of the pathophysiology, risk factors, </w:t>
      </w:r>
      <w:proofErr w:type="spellStart"/>
      <w:r w:rsidRPr="00FD636D">
        <w:rPr>
          <w:rFonts w:ascii="Calibri" w:hAnsi="Calibri" w:cs="Arial"/>
          <w:lang w:val="en-GB"/>
        </w:rPr>
        <w:t>etiology</w:t>
      </w:r>
      <w:proofErr w:type="spellEnd"/>
      <w:r w:rsidRPr="00FD636D">
        <w:rPr>
          <w:rFonts w:ascii="Calibri" w:hAnsi="Calibri" w:cs="Arial"/>
          <w:lang w:val="en-GB"/>
        </w:rPr>
        <w:t xml:space="preserve"> and clinical presentation of medical conditions, including symptoms, physical assessment, relevant diagnostics, and laboratory findings, to patient-specific clinical findings to make appropriate, patient-specific drug therapy recommendations. (2018 CPRB 3.1.1.b)</w:t>
      </w:r>
    </w:p>
    <w:p w:rsidR="00802575" w:rsidRPr="00FD636D" w:rsidRDefault="00802575" w:rsidP="00802575">
      <w:pPr>
        <w:tabs>
          <w:tab w:val="left" w:pos="-1440"/>
        </w:tabs>
        <w:ind w:left="720" w:hanging="720"/>
        <w:rPr>
          <w:rFonts w:ascii="Calibri" w:hAnsi="Calibri" w:cs="Arial"/>
          <w:lang w:val="en-GB"/>
        </w:rPr>
      </w:pPr>
    </w:p>
    <w:p w:rsidR="00802575" w:rsidRPr="00FD636D" w:rsidRDefault="00802575" w:rsidP="00802575">
      <w:pPr>
        <w:tabs>
          <w:tab w:val="left" w:pos="-1440"/>
        </w:tabs>
        <w:ind w:left="720" w:hanging="720"/>
        <w:rPr>
          <w:rFonts w:ascii="Calibri" w:hAnsi="Calibri" w:cs="Arial"/>
          <w:lang w:val="en-GB"/>
        </w:rPr>
      </w:pPr>
      <w:r w:rsidRPr="00FD636D">
        <w:rPr>
          <w:rFonts w:ascii="Calibri" w:hAnsi="Calibri" w:cs="Arial"/>
          <w:lang w:val="en-GB"/>
        </w:rPr>
        <w:t>2.</w:t>
      </w:r>
      <w:r w:rsidRPr="00FD636D">
        <w:rPr>
          <w:rFonts w:ascii="Calibri" w:hAnsi="Calibri" w:cs="Arial"/>
          <w:lang w:val="en-GB"/>
        </w:rPr>
        <w:tab/>
        <w:t xml:space="preserve">Relate knowledge of pharmacology, pharmacokinetics, pharmaceutics, and evidence-based therapeutics to patient-specific clinical findings to make appropriate, patient-specific drug therapy recommendations. (2018 CPRB 3.1.1.b, 3.1.2.a.b.c) </w:t>
      </w:r>
    </w:p>
    <w:p w:rsidR="00802575" w:rsidRPr="00FD636D" w:rsidRDefault="00802575" w:rsidP="00802575">
      <w:pPr>
        <w:tabs>
          <w:tab w:val="left" w:pos="-1440"/>
        </w:tabs>
        <w:ind w:left="720" w:hanging="720"/>
        <w:rPr>
          <w:rFonts w:ascii="Calibri" w:hAnsi="Calibri" w:cs="Arial"/>
          <w:lang w:val="en-GB"/>
        </w:rPr>
      </w:pPr>
      <w:r w:rsidRPr="00FD636D">
        <w:rPr>
          <w:rFonts w:ascii="Calibri" w:hAnsi="Calibri" w:cs="Arial"/>
          <w:lang w:val="en-GB"/>
        </w:rPr>
        <w:t>3.</w:t>
      </w:r>
      <w:r w:rsidRPr="00FD636D">
        <w:rPr>
          <w:rFonts w:ascii="Calibri" w:hAnsi="Calibri" w:cs="Arial"/>
          <w:lang w:val="en-GB"/>
        </w:rPr>
        <w:tab/>
        <w:t xml:space="preserve">Acquire and utilize knowledge of safe medication practices to manage and improve medication use for patients. (2018 CPRB 3.2.5, 3.2.6, 3.3.2) </w:t>
      </w:r>
    </w:p>
    <w:p w:rsidR="00802575" w:rsidRPr="00FD636D" w:rsidRDefault="00802575" w:rsidP="00802575">
      <w:pPr>
        <w:tabs>
          <w:tab w:val="left" w:pos="-1440"/>
        </w:tabs>
        <w:ind w:left="720" w:hanging="720"/>
        <w:rPr>
          <w:rFonts w:ascii="Calibri" w:hAnsi="Calibri" w:cs="Arial"/>
          <w:b/>
          <w:lang w:val="en-GB"/>
        </w:rPr>
      </w:pPr>
    </w:p>
    <w:p w:rsidR="00802575" w:rsidRPr="00FD636D" w:rsidRDefault="00802575" w:rsidP="00802575">
      <w:pPr>
        <w:tabs>
          <w:tab w:val="left" w:pos="-1440"/>
        </w:tabs>
        <w:ind w:left="1440" w:hanging="1440"/>
        <w:rPr>
          <w:rFonts w:ascii="Calibri" w:hAnsi="Calibri" w:cs="Arial"/>
          <w:lang w:val="en-GB"/>
        </w:rPr>
      </w:pPr>
      <w:r w:rsidRPr="00FD636D">
        <w:rPr>
          <w:rFonts w:ascii="Calibri" w:hAnsi="Calibri" w:cs="Arial"/>
          <w:b/>
          <w:lang w:val="en-GB"/>
        </w:rPr>
        <w:t>Goal 3:</w:t>
      </w:r>
      <w:r w:rsidRPr="00FD636D">
        <w:rPr>
          <w:rFonts w:ascii="Calibri" w:hAnsi="Calibri" w:cs="Arial"/>
          <w:lang w:val="en-GB"/>
        </w:rPr>
        <w:t xml:space="preserve"> </w:t>
      </w:r>
      <w:r w:rsidRPr="00FD636D">
        <w:rPr>
          <w:rFonts w:ascii="Calibri" w:hAnsi="Calibri" w:cs="Arial"/>
          <w:lang w:val="en-GB"/>
        </w:rPr>
        <w:tab/>
      </w:r>
    </w:p>
    <w:p w:rsidR="00802575" w:rsidRPr="00FD636D" w:rsidRDefault="00802575" w:rsidP="00802575">
      <w:pPr>
        <w:tabs>
          <w:tab w:val="left" w:pos="-1440"/>
        </w:tabs>
        <w:ind w:left="1440" w:hanging="1440"/>
        <w:rPr>
          <w:rFonts w:ascii="Calibri" w:hAnsi="Calibri" w:cs="Arial"/>
          <w:lang w:val="en-GB"/>
        </w:rPr>
      </w:pPr>
    </w:p>
    <w:p w:rsidR="00802575" w:rsidRPr="00FD636D" w:rsidRDefault="00802575" w:rsidP="00802575">
      <w:pPr>
        <w:tabs>
          <w:tab w:val="left" w:pos="-1440"/>
        </w:tabs>
        <w:rPr>
          <w:rFonts w:ascii="Calibri" w:hAnsi="Calibri" w:cs="Arial"/>
          <w:lang w:val="en-GB"/>
        </w:rPr>
      </w:pPr>
      <w:r w:rsidRPr="00FD636D">
        <w:rPr>
          <w:rFonts w:ascii="Calibri" w:hAnsi="Calibri" w:cs="Arial"/>
          <w:lang w:val="en-GB"/>
        </w:rPr>
        <w:t>Demonstrate the necessary clinical skills to provide direct patient care as a member of the inter-professional team.</w:t>
      </w:r>
    </w:p>
    <w:p w:rsidR="00802575" w:rsidRPr="00FD636D" w:rsidRDefault="00802575" w:rsidP="00802575">
      <w:pPr>
        <w:tabs>
          <w:tab w:val="left" w:pos="-1440"/>
        </w:tabs>
        <w:rPr>
          <w:rFonts w:ascii="Calibri" w:hAnsi="Calibri" w:cs="Arial"/>
          <w:lang w:val="en-GB"/>
        </w:rPr>
      </w:pPr>
    </w:p>
    <w:p w:rsidR="00802575" w:rsidRPr="00FD636D" w:rsidRDefault="00802575" w:rsidP="00802575">
      <w:pPr>
        <w:tabs>
          <w:tab w:val="left" w:pos="-1440"/>
        </w:tabs>
        <w:rPr>
          <w:rFonts w:ascii="Calibri" w:hAnsi="Calibri" w:cs="Arial"/>
          <w:b/>
          <w:lang w:val="en-GB"/>
        </w:rPr>
      </w:pPr>
      <w:r w:rsidRPr="00FD636D">
        <w:rPr>
          <w:rFonts w:ascii="Calibri" w:hAnsi="Calibri" w:cs="Arial"/>
          <w:b/>
          <w:lang w:val="en-GB"/>
        </w:rPr>
        <w:t>Objectives:</w:t>
      </w:r>
    </w:p>
    <w:p w:rsidR="00802575" w:rsidRPr="00FD636D" w:rsidRDefault="00802575" w:rsidP="00802575">
      <w:pPr>
        <w:tabs>
          <w:tab w:val="left" w:pos="-1440"/>
        </w:tabs>
        <w:rPr>
          <w:rFonts w:ascii="Calibri" w:hAnsi="Calibri" w:cs="Arial"/>
          <w:b/>
          <w:lang w:val="en-GB"/>
        </w:rPr>
      </w:pPr>
    </w:p>
    <w:p w:rsidR="00802575" w:rsidRPr="00FD636D" w:rsidRDefault="00802575" w:rsidP="00802575">
      <w:pPr>
        <w:tabs>
          <w:tab w:val="left" w:pos="-1440"/>
        </w:tabs>
        <w:rPr>
          <w:rFonts w:ascii="Calibri" w:hAnsi="Calibri" w:cs="Arial"/>
          <w:lang w:val="en-GB"/>
        </w:rPr>
      </w:pPr>
      <w:r w:rsidRPr="00FD636D">
        <w:rPr>
          <w:rFonts w:ascii="Calibri" w:hAnsi="Calibri" w:cs="Arial"/>
          <w:lang w:val="en-GB"/>
        </w:rPr>
        <w:t>The resident will be able to:</w:t>
      </w:r>
    </w:p>
    <w:p w:rsidR="00802575" w:rsidRPr="00FD636D" w:rsidRDefault="00802575" w:rsidP="00802575">
      <w:pPr>
        <w:tabs>
          <w:tab w:val="left" w:pos="-1440"/>
        </w:tabs>
        <w:rPr>
          <w:rFonts w:ascii="Calibri" w:hAnsi="Calibri" w:cs="Arial"/>
          <w:lang w:val="en-GB"/>
        </w:rPr>
      </w:pPr>
    </w:p>
    <w:p w:rsidR="00802575" w:rsidRPr="00FD636D" w:rsidRDefault="00802575" w:rsidP="00802575">
      <w:pPr>
        <w:tabs>
          <w:tab w:val="left" w:pos="-1440"/>
        </w:tabs>
        <w:ind w:left="720" w:hanging="720"/>
        <w:rPr>
          <w:rFonts w:ascii="Calibri" w:hAnsi="Calibri" w:cs="Arial"/>
          <w:lang w:val="en-GB"/>
        </w:rPr>
      </w:pPr>
      <w:r w:rsidRPr="00FD636D">
        <w:rPr>
          <w:rFonts w:ascii="Calibri" w:hAnsi="Calibri" w:cs="Arial"/>
          <w:lang w:val="en-GB"/>
        </w:rPr>
        <w:t>1.</w:t>
      </w:r>
      <w:r w:rsidRPr="00FD636D">
        <w:rPr>
          <w:rFonts w:ascii="Calibri" w:hAnsi="Calibri" w:cs="Arial"/>
          <w:lang w:val="en-GB"/>
        </w:rPr>
        <w:tab/>
        <w:t xml:space="preserve">Place a high priority on, and be accountable for, selecting and providing care to patients who are most likely to experience drug therapy problems. (2018 CPRB 3.1.1.a, 3.1.7) </w:t>
      </w:r>
    </w:p>
    <w:p w:rsidR="00802575" w:rsidRPr="00FD636D" w:rsidRDefault="00802575" w:rsidP="00802575">
      <w:pPr>
        <w:tabs>
          <w:tab w:val="left" w:pos="-1440"/>
        </w:tabs>
        <w:ind w:left="720" w:hanging="720"/>
        <w:rPr>
          <w:rFonts w:ascii="Calibri" w:hAnsi="Calibri" w:cs="Arial"/>
          <w:lang w:val="en-GB"/>
        </w:rPr>
      </w:pPr>
      <w:r w:rsidRPr="00FD636D">
        <w:rPr>
          <w:rFonts w:ascii="Calibri" w:hAnsi="Calibri" w:cs="Arial"/>
          <w:lang w:val="en-GB"/>
        </w:rPr>
        <w:t>2.</w:t>
      </w:r>
      <w:r w:rsidRPr="00FD636D">
        <w:rPr>
          <w:rFonts w:ascii="Calibri" w:hAnsi="Calibri" w:cs="Arial"/>
          <w:lang w:val="en-GB"/>
        </w:rPr>
        <w:tab/>
        <w:t xml:space="preserve">Establish a respectful, professional, ethical relationship with the patient and/or their caregiver(s). (2018 CPRB 3.1.4, 3.1.8.a) </w:t>
      </w:r>
    </w:p>
    <w:p w:rsidR="00802575" w:rsidRPr="00FD636D" w:rsidRDefault="00802575" w:rsidP="00802575">
      <w:pPr>
        <w:tabs>
          <w:tab w:val="left" w:pos="-1440"/>
        </w:tabs>
        <w:ind w:left="720" w:hanging="720"/>
        <w:rPr>
          <w:rFonts w:ascii="Calibri" w:hAnsi="Calibri" w:cs="Arial"/>
          <w:lang w:val="en-GB"/>
        </w:rPr>
      </w:pPr>
      <w:r w:rsidRPr="00FD636D">
        <w:rPr>
          <w:rFonts w:ascii="Calibri" w:hAnsi="Calibri" w:cs="Arial"/>
          <w:lang w:val="en-GB"/>
        </w:rPr>
        <w:t>3.</w:t>
      </w:r>
      <w:r w:rsidRPr="00FD636D">
        <w:rPr>
          <w:rFonts w:ascii="Calibri" w:hAnsi="Calibri" w:cs="Arial"/>
          <w:lang w:val="en-GB"/>
        </w:rPr>
        <w:tab/>
        <w:t xml:space="preserve">Gather relevant patient information through patient interview and from all appropriate sources. (2018 CPRB 3.1.8.d.e) </w:t>
      </w:r>
    </w:p>
    <w:p w:rsidR="00802575" w:rsidRPr="00FD636D" w:rsidRDefault="00802575" w:rsidP="00802575">
      <w:pPr>
        <w:tabs>
          <w:tab w:val="left" w:pos="-1440"/>
        </w:tabs>
        <w:ind w:left="720" w:hanging="720"/>
        <w:rPr>
          <w:rFonts w:ascii="Calibri" w:hAnsi="Calibri" w:cs="Arial"/>
          <w:lang w:val="en-GB"/>
        </w:rPr>
      </w:pPr>
      <w:r w:rsidRPr="00FD636D">
        <w:rPr>
          <w:rFonts w:ascii="Calibri" w:hAnsi="Calibri" w:cs="Arial"/>
          <w:lang w:val="en-GB"/>
        </w:rPr>
        <w:t>4.</w:t>
      </w:r>
      <w:r w:rsidRPr="00FD636D">
        <w:rPr>
          <w:rFonts w:ascii="Calibri" w:hAnsi="Calibri" w:cs="Arial"/>
          <w:lang w:val="en-GB"/>
        </w:rPr>
        <w:tab/>
        <w:t xml:space="preserve">Develop a prioritized medical problem list and describe the currently active issues that are responsible for the patient’s admission or clinic visit. (2018 CPRB 3.1.8.f) </w:t>
      </w:r>
    </w:p>
    <w:p w:rsidR="00802575" w:rsidRPr="00FD636D" w:rsidRDefault="00802575" w:rsidP="00802575">
      <w:pPr>
        <w:tabs>
          <w:tab w:val="left" w:pos="-1440"/>
        </w:tabs>
        <w:ind w:left="720" w:hanging="720"/>
        <w:rPr>
          <w:rFonts w:ascii="Calibri" w:hAnsi="Calibri" w:cs="Arial"/>
          <w:lang w:val="en-GB"/>
        </w:rPr>
      </w:pPr>
      <w:r w:rsidRPr="00FD636D">
        <w:rPr>
          <w:rFonts w:ascii="Calibri" w:hAnsi="Calibri" w:cs="Arial"/>
          <w:lang w:val="en-GB"/>
        </w:rPr>
        <w:t>5.</w:t>
      </w:r>
      <w:r w:rsidRPr="00FD636D">
        <w:rPr>
          <w:rFonts w:ascii="Calibri" w:hAnsi="Calibri" w:cs="Arial"/>
          <w:lang w:val="en-GB"/>
        </w:rPr>
        <w:tab/>
        <w:t xml:space="preserve">Identify, justify, and prioritize a list of patient-specific drug therapy problems. (2018 CPRB 3.1.8.c, 3.2.4) </w:t>
      </w:r>
    </w:p>
    <w:p w:rsidR="00802575" w:rsidRPr="00FD636D" w:rsidRDefault="00802575" w:rsidP="00802575">
      <w:pPr>
        <w:tabs>
          <w:tab w:val="left" w:pos="-1440"/>
        </w:tabs>
        <w:ind w:left="720" w:hanging="720"/>
        <w:rPr>
          <w:rFonts w:ascii="Calibri" w:hAnsi="Calibri" w:cs="Arial"/>
          <w:lang w:val="en-GB"/>
        </w:rPr>
      </w:pPr>
      <w:r w:rsidRPr="00FD636D">
        <w:rPr>
          <w:rFonts w:ascii="Calibri" w:hAnsi="Calibri" w:cs="Arial"/>
          <w:lang w:val="en-GB"/>
        </w:rPr>
        <w:t>6.</w:t>
      </w:r>
      <w:r w:rsidRPr="00FD636D">
        <w:rPr>
          <w:rFonts w:ascii="Calibri" w:hAnsi="Calibri" w:cs="Arial"/>
          <w:lang w:val="en-GB"/>
        </w:rPr>
        <w:tab/>
        <w:t xml:space="preserve">Establish and incorporate patient’s desired outcome(s) of therapy and principles of shared decision making into his/her practice.  (2018 CPRB 3.1.5, 3.1.6, 3.1.8.b.f)  </w:t>
      </w:r>
    </w:p>
    <w:p w:rsidR="00802575" w:rsidRPr="00FD636D" w:rsidRDefault="00802575" w:rsidP="00802575">
      <w:pPr>
        <w:tabs>
          <w:tab w:val="left" w:pos="-1440"/>
        </w:tabs>
        <w:ind w:left="720" w:hanging="720"/>
        <w:rPr>
          <w:rFonts w:ascii="Calibri" w:hAnsi="Calibri" w:cs="Arial"/>
          <w:lang w:val="en-GB"/>
        </w:rPr>
      </w:pPr>
      <w:r w:rsidRPr="00FD636D">
        <w:rPr>
          <w:rFonts w:ascii="Calibri" w:hAnsi="Calibri" w:cs="Arial"/>
          <w:lang w:val="en-GB"/>
        </w:rPr>
        <w:t>7.</w:t>
      </w:r>
      <w:r w:rsidRPr="00FD636D">
        <w:rPr>
          <w:rFonts w:ascii="Calibri" w:hAnsi="Calibri" w:cs="Arial"/>
          <w:lang w:val="en-GB"/>
        </w:rPr>
        <w:tab/>
        <w:t xml:space="preserve">Establish care plans for individual patients that include consideration of the patient's goals and the roles of the other team members. (2018 CPRB 3.1.5, 3.1.6, 3.1.8.b.f) </w:t>
      </w:r>
    </w:p>
    <w:p w:rsidR="00802575" w:rsidRPr="00FD636D" w:rsidRDefault="00802575" w:rsidP="00802575">
      <w:pPr>
        <w:tabs>
          <w:tab w:val="left" w:pos="-1440"/>
        </w:tabs>
        <w:ind w:left="720" w:hanging="720"/>
        <w:rPr>
          <w:rFonts w:ascii="Calibri" w:hAnsi="Calibri" w:cs="Arial"/>
          <w:lang w:val="en-GB"/>
        </w:rPr>
      </w:pPr>
      <w:r w:rsidRPr="00FD636D">
        <w:rPr>
          <w:rFonts w:ascii="Calibri" w:hAnsi="Calibri" w:cs="Arial"/>
          <w:lang w:val="en-GB"/>
        </w:rPr>
        <w:t>8.</w:t>
      </w:r>
      <w:r w:rsidRPr="00FD636D">
        <w:rPr>
          <w:rFonts w:ascii="Calibri" w:hAnsi="Calibri" w:cs="Arial"/>
          <w:lang w:val="en-GB"/>
        </w:rPr>
        <w:tab/>
        <w:t xml:space="preserve">Identify, prioritize, assess, and justify a list of reasonable therapeutic alternatives and discuss pros/cons of each, considering efficacy, safety, patient factors, administration issues, and cost. (2018 CPRB 3.1.2.b.c, 3.1.8.d.e.f) </w:t>
      </w:r>
    </w:p>
    <w:p w:rsidR="00802575" w:rsidRPr="00FD636D" w:rsidRDefault="00802575" w:rsidP="00802575">
      <w:pPr>
        <w:tabs>
          <w:tab w:val="left" w:pos="-1440"/>
        </w:tabs>
        <w:ind w:left="720" w:hanging="720"/>
        <w:rPr>
          <w:rFonts w:ascii="Calibri" w:hAnsi="Calibri" w:cs="Arial"/>
          <w:lang w:val="en-GB"/>
        </w:rPr>
      </w:pPr>
      <w:r w:rsidRPr="00FD636D">
        <w:rPr>
          <w:rFonts w:ascii="Calibri" w:hAnsi="Calibri" w:cs="Arial"/>
          <w:lang w:val="en-GB"/>
        </w:rPr>
        <w:t>9.</w:t>
      </w:r>
      <w:r w:rsidRPr="00FD636D">
        <w:rPr>
          <w:rFonts w:ascii="Calibri" w:hAnsi="Calibri" w:cs="Arial"/>
          <w:lang w:val="en-GB"/>
        </w:rPr>
        <w:tab/>
        <w:t>Develop, prioritize, justify, defend and implement a list of patient-specific recommendations for identified drug therapy problems. (2018 CPRB 3.1.1.d, 3.1.3.c</w:t>
      </w:r>
      <w:proofErr w:type="gramStart"/>
      <w:r w:rsidRPr="00FD636D">
        <w:rPr>
          <w:rFonts w:ascii="Calibri" w:hAnsi="Calibri" w:cs="Arial"/>
          <w:lang w:val="en-GB"/>
        </w:rPr>
        <w:t>,  3.1.6,3.1.8.f.g</w:t>
      </w:r>
      <w:proofErr w:type="gramEnd"/>
      <w:r w:rsidRPr="00FD636D">
        <w:rPr>
          <w:rFonts w:ascii="Calibri" w:hAnsi="Calibri" w:cs="Arial"/>
          <w:lang w:val="en-GB"/>
        </w:rPr>
        <w:t xml:space="preserve">) </w:t>
      </w:r>
    </w:p>
    <w:p w:rsidR="00802575" w:rsidRPr="00FD636D" w:rsidRDefault="00802575" w:rsidP="00802575">
      <w:pPr>
        <w:tabs>
          <w:tab w:val="left" w:pos="-1440"/>
        </w:tabs>
        <w:ind w:left="720" w:hanging="720"/>
        <w:rPr>
          <w:rFonts w:ascii="Calibri" w:hAnsi="Calibri" w:cs="Arial"/>
          <w:lang w:val="en-GB"/>
        </w:rPr>
      </w:pPr>
      <w:r w:rsidRPr="00FD636D">
        <w:rPr>
          <w:rFonts w:ascii="Calibri" w:hAnsi="Calibri" w:cs="Arial"/>
          <w:lang w:val="en-GB"/>
        </w:rPr>
        <w:t>10.</w:t>
      </w:r>
      <w:r w:rsidRPr="00FD636D">
        <w:rPr>
          <w:rFonts w:ascii="Calibri" w:hAnsi="Calibri" w:cs="Arial"/>
          <w:lang w:val="en-GB"/>
        </w:rPr>
        <w:tab/>
        <w:t xml:space="preserve">Design and implement monitoring plans for drug therapy outcomes that accommodate new or changing information. Provide patient education related to their medication, self-management and or monitoring (2018 CPRB 3.1.8.h.i) </w:t>
      </w:r>
    </w:p>
    <w:p w:rsidR="00802575" w:rsidRPr="00FD636D" w:rsidRDefault="00802575" w:rsidP="00802575">
      <w:pPr>
        <w:tabs>
          <w:tab w:val="left" w:pos="-1440"/>
        </w:tabs>
        <w:ind w:left="720" w:hanging="720"/>
        <w:rPr>
          <w:rFonts w:ascii="Calibri" w:hAnsi="Calibri" w:cs="Arial"/>
          <w:lang w:val="en-GB"/>
        </w:rPr>
      </w:pPr>
      <w:r w:rsidRPr="00FD636D">
        <w:rPr>
          <w:rFonts w:ascii="Calibri" w:hAnsi="Calibri" w:cs="Arial"/>
          <w:lang w:val="en-GB"/>
        </w:rPr>
        <w:t>11.</w:t>
      </w:r>
      <w:r w:rsidRPr="00FD636D">
        <w:rPr>
          <w:rFonts w:ascii="Calibri" w:hAnsi="Calibri" w:cs="Arial"/>
          <w:lang w:val="en-GB"/>
        </w:rPr>
        <w:tab/>
        <w:t xml:space="preserve"> Establish and maintain effective inter- and intra-professional working relationships for collaborative care. Engage in respectful, compassionate, non-judgmental, culturally safe, tactful conversations with members of the healthcare team.  Work effectively with other healthcare professionals by actively participating with other care providers in making care decisions. Provide safe and effective transfer of care responsibility during care transitions (2018 CPRB 3.1.3.a.b.e.f)</w:t>
      </w:r>
    </w:p>
    <w:p w:rsidR="00802575" w:rsidRPr="00FD636D" w:rsidRDefault="00802575" w:rsidP="00802575">
      <w:pPr>
        <w:tabs>
          <w:tab w:val="left" w:pos="-1440"/>
        </w:tabs>
        <w:ind w:left="720" w:hanging="720"/>
        <w:rPr>
          <w:rFonts w:ascii="Calibri" w:hAnsi="Calibri" w:cs="Arial"/>
          <w:lang w:val="en-GB"/>
        </w:rPr>
      </w:pPr>
      <w:r w:rsidRPr="00FD636D">
        <w:rPr>
          <w:rFonts w:ascii="Calibri" w:hAnsi="Calibri" w:cs="Arial"/>
          <w:lang w:val="en-GB"/>
        </w:rPr>
        <w:t>12.</w:t>
      </w:r>
      <w:r w:rsidRPr="00FD636D">
        <w:rPr>
          <w:rFonts w:ascii="Calibri" w:hAnsi="Calibri" w:cs="Arial"/>
          <w:lang w:val="en-GB"/>
        </w:rPr>
        <w:tab/>
        <w:t>Recognize when care should be handed over to another team member. (2018 CPRB 3.1.3.a.b.e.f)</w:t>
      </w:r>
    </w:p>
    <w:p w:rsidR="00802575" w:rsidRPr="00FD636D" w:rsidRDefault="00802575" w:rsidP="00802575">
      <w:pPr>
        <w:tabs>
          <w:tab w:val="left" w:pos="-1440"/>
        </w:tabs>
        <w:ind w:left="720" w:hanging="720"/>
        <w:rPr>
          <w:rFonts w:ascii="Calibri" w:hAnsi="Calibri" w:cs="Arial"/>
          <w:lang w:val="en-GB"/>
        </w:rPr>
      </w:pPr>
      <w:r w:rsidRPr="00FD636D">
        <w:rPr>
          <w:rFonts w:ascii="Calibri" w:hAnsi="Calibri" w:cs="Arial"/>
          <w:lang w:val="en-GB"/>
        </w:rPr>
        <w:t>13.</w:t>
      </w:r>
      <w:r w:rsidRPr="00FD636D">
        <w:rPr>
          <w:rFonts w:ascii="Calibri" w:hAnsi="Calibri" w:cs="Arial"/>
          <w:lang w:val="en-GB"/>
        </w:rPr>
        <w:tab/>
        <w:t>Proactively communicate care plans using written or electronic means of documentation about the care being provided, in a manner that will optimize clinical decision-making, patient safety, confidentiality and privacy. (2018 CPRB 3.1.1.d, 3.1.8.i)</w:t>
      </w:r>
    </w:p>
    <w:p w:rsidR="00802575" w:rsidRPr="00FD636D" w:rsidRDefault="00802575" w:rsidP="00802575">
      <w:pPr>
        <w:tabs>
          <w:tab w:val="left" w:pos="-1440"/>
        </w:tabs>
        <w:ind w:left="720" w:hanging="720"/>
        <w:rPr>
          <w:rFonts w:ascii="Calibri" w:hAnsi="Calibri" w:cs="Arial"/>
          <w:lang w:val="en-GB"/>
        </w:rPr>
      </w:pPr>
      <w:r w:rsidRPr="00FD636D">
        <w:rPr>
          <w:rFonts w:ascii="Calibri" w:hAnsi="Calibri" w:cs="Arial"/>
          <w:lang w:val="en-GB"/>
        </w:rPr>
        <w:t>14.</w:t>
      </w:r>
      <w:r w:rsidRPr="00FD636D">
        <w:rPr>
          <w:rFonts w:ascii="Calibri" w:hAnsi="Calibri" w:cs="Arial"/>
          <w:lang w:val="en-GB"/>
        </w:rPr>
        <w:tab/>
        <w:t xml:space="preserve"> Effectively respond to medication- and practice-related questions and educate others in a timely manner, utilizing systematic literature search, critical appraisal skills and appropriate means of communication (verbal or written, as appropriate). (2018 CPRB 3.1.2.a.b.c, 3.5.1.a.b.c.d.e) </w:t>
      </w:r>
    </w:p>
    <w:p w:rsidR="00802575" w:rsidRPr="00FD636D" w:rsidRDefault="00802575" w:rsidP="00802575">
      <w:pPr>
        <w:tabs>
          <w:tab w:val="left" w:pos="-1440"/>
        </w:tabs>
        <w:ind w:left="720" w:hanging="720"/>
        <w:rPr>
          <w:rFonts w:ascii="Calibri" w:hAnsi="Calibri" w:cs="Arial"/>
          <w:lang w:val="en-GB"/>
        </w:rPr>
      </w:pPr>
      <w:r w:rsidRPr="00FD636D">
        <w:rPr>
          <w:rFonts w:ascii="Calibri" w:hAnsi="Calibri" w:cs="Arial"/>
          <w:lang w:val="en-GB"/>
        </w:rPr>
        <w:t>15.</w:t>
      </w:r>
      <w:r w:rsidRPr="00FD636D">
        <w:rPr>
          <w:rFonts w:ascii="Calibri" w:hAnsi="Calibri" w:cs="Arial"/>
          <w:lang w:val="en-GB"/>
        </w:rPr>
        <w:tab/>
        <w:t xml:space="preserve">Independently prioritize tasks, think critically, use scientific reasoning, problem solve and manage own time. (2018 CPRB 2.1.5.3, 3.1.1.c, 3.4.1) </w:t>
      </w:r>
    </w:p>
    <w:p w:rsidR="00802575" w:rsidRPr="00FD636D" w:rsidRDefault="00802575" w:rsidP="00802575">
      <w:pPr>
        <w:tabs>
          <w:tab w:val="left" w:pos="-1440"/>
        </w:tabs>
        <w:rPr>
          <w:rFonts w:ascii="Calibri" w:hAnsi="Calibri" w:cs="Arial"/>
          <w:lang w:val="en-GB"/>
        </w:rPr>
      </w:pPr>
    </w:p>
    <w:p w:rsidR="00802575" w:rsidRPr="00FD636D" w:rsidRDefault="00802575" w:rsidP="00802575">
      <w:pPr>
        <w:tabs>
          <w:tab w:val="left" w:pos="-1440"/>
        </w:tabs>
        <w:rPr>
          <w:rFonts w:ascii="Calibri" w:hAnsi="Calibri" w:cs="Arial"/>
          <w:lang w:val="en-GB"/>
        </w:rPr>
      </w:pPr>
    </w:p>
    <w:p w:rsidR="00802575" w:rsidRPr="00FD636D" w:rsidRDefault="00802575" w:rsidP="00802575">
      <w:pPr>
        <w:tabs>
          <w:tab w:val="left" w:pos="-1440"/>
        </w:tabs>
        <w:ind w:left="1440" w:hanging="1440"/>
        <w:rPr>
          <w:rFonts w:ascii="Calibri" w:hAnsi="Calibri" w:cs="Arial"/>
          <w:lang w:val="en-GB"/>
        </w:rPr>
      </w:pPr>
      <w:r w:rsidRPr="00FD636D">
        <w:rPr>
          <w:rFonts w:ascii="Calibri" w:hAnsi="Calibri" w:cs="Arial"/>
          <w:b/>
          <w:lang w:val="en-GB"/>
        </w:rPr>
        <w:t>Goal 4:</w:t>
      </w:r>
      <w:r w:rsidRPr="00FD636D">
        <w:rPr>
          <w:rFonts w:ascii="Calibri" w:hAnsi="Calibri" w:cs="Arial"/>
          <w:lang w:val="en-GB"/>
        </w:rPr>
        <w:t xml:space="preserve"> </w:t>
      </w:r>
      <w:r w:rsidRPr="00FD636D">
        <w:rPr>
          <w:rFonts w:ascii="Calibri" w:hAnsi="Calibri" w:cs="Arial"/>
          <w:lang w:val="en-GB"/>
        </w:rPr>
        <w:tab/>
      </w:r>
    </w:p>
    <w:p w:rsidR="00802575" w:rsidRPr="00FD636D" w:rsidRDefault="00802575" w:rsidP="00802575">
      <w:pPr>
        <w:tabs>
          <w:tab w:val="left" w:pos="-1440"/>
        </w:tabs>
        <w:ind w:left="1440" w:hanging="1440"/>
        <w:rPr>
          <w:rFonts w:ascii="Calibri" w:hAnsi="Calibri" w:cs="Arial"/>
          <w:lang w:val="en-GB"/>
        </w:rPr>
      </w:pPr>
    </w:p>
    <w:p w:rsidR="00802575" w:rsidRPr="00FD636D" w:rsidRDefault="00802575" w:rsidP="00802575">
      <w:pPr>
        <w:tabs>
          <w:tab w:val="left" w:pos="-1440"/>
        </w:tabs>
        <w:rPr>
          <w:rFonts w:ascii="Calibri" w:hAnsi="Calibri" w:cs="Arial"/>
          <w:lang w:val="en-GB"/>
        </w:rPr>
      </w:pPr>
      <w:r w:rsidRPr="00FD636D">
        <w:rPr>
          <w:rFonts w:ascii="Calibri" w:hAnsi="Calibri" w:cs="Arial"/>
          <w:lang w:val="en-GB"/>
        </w:rPr>
        <w:t>Demonstrate the attitudes and behaviours that are hallmarks of a practice leader and mature professional.</w:t>
      </w:r>
    </w:p>
    <w:p w:rsidR="00802575" w:rsidRPr="00FD636D" w:rsidRDefault="00802575" w:rsidP="00802575">
      <w:pPr>
        <w:tabs>
          <w:tab w:val="left" w:pos="-1440"/>
        </w:tabs>
        <w:rPr>
          <w:rFonts w:ascii="Calibri" w:hAnsi="Calibri" w:cs="Arial"/>
          <w:lang w:val="en-GB"/>
        </w:rPr>
      </w:pPr>
    </w:p>
    <w:p w:rsidR="00802575" w:rsidRPr="00FD636D" w:rsidRDefault="00802575" w:rsidP="00802575">
      <w:pPr>
        <w:tabs>
          <w:tab w:val="left" w:pos="-1440"/>
        </w:tabs>
        <w:rPr>
          <w:rFonts w:ascii="Calibri" w:hAnsi="Calibri" w:cs="Arial"/>
          <w:b/>
          <w:lang w:val="en-GB"/>
        </w:rPr>
      </w:pPr>
      <w:r w:rsidRPr="00FD636D">
        <w:rPr>
          <w:rFonts w:ascii="Calibri" w:hAnsi="Calibri" w:cs="Arial"/>
          <w:b/>
          <w:lang w:val="en-GB"/>
        </w:rPr>
        <w:t>Objectives:</w:t>
      </w:r>
    </w:p>
    <w:p w:rsidR="00802575" w:rsidRPr="00FD636D" w:rsidRDefault="00802575" w:rsidP="00802575">
      <w:pPr>
        <w:tabs>
          <w:tab w:val="left" w:pos="-1440"/>
        </w:tabs>
        <w:rPr>
          <w:rFonts w:ascii="Calibri" w:hAnsi="Calibri" w:cs="Arial"/>
          <w:b/>
          <w:lang w:val="en-GB"/>
        </w:rPr>
      </w:pPr>
    </w:p>
    <w:p w:rsidR="00802575" w:rsidRPr="00FD636D" w:rsidRDefault="00802575" w:rsidP="00802575">
      <w:pPr>
        <w:tabs>
          <w:tab w:val="left" w:pos="-1440"/>
        </w:tabs>
        <w:rPr>
          <w:rFonts w:ascii="Calibri" w:hAnsi="Calibri" w:cs="Arial"/>
          <w:lang w:val="en-GB"/>
        </w:rPr>
      </w:pPr>
      <w:r w:rsidRPr="00FD636D">
        <w:rPr>
          <w:rFonts w:ascii="Calibri" w:hAnsi="Calibri" w:cs="Arial"/>
          <w:lang w:val="en-GB"/>
        </w:rPr>
        <w:t>The resident will:</w:t>
      </w:r>
    </w:p>
    <w:p w:rsidR="00802575" w:rsidRPr="00FD636D" w:rsidRDefault="00802575" w:rsidP="00802575">
      <w:pPr>
        <w:tabs>
          <w:tab w:val="left" w:pos="-1440"/>
        </w:tabs>
        <w:rPr>
          <w:rFonts w:ascii="Calibri" w:hAnsi="Calibri" w:cs="Arial"/>
          <w:lang w:val="en-GB"/>
        </w:rPr>
      </w:pPr>
    </w:p>
    <w:p w:rsidR="00802575" w:rsidRPr="00FD636D" w:rsidRDefault="00802575" w:rsidP="00802575">
      <w:pPr>
        <w:tabs>
          <w:tab w:val="left" w:pos="-1440"/>
        </w:tabs>
        <w:ind w:left="720" w:hanging="720"/>
        <w:rPr>
          <w:rFonts w:ascii="Calibri" w:hAnsi="Calibri" w:cs="Arial"/>
          <w:lang w:val="en-GB"/>
        </w:rPr>
      </w:pPr>
      <w:r w:rsidRPr="00FD636D">
        <w:rPr>
          <w:rFonts w:ascii="Calibri" w:hAnsi="Calibri" w:cs="Arial"/>
          <w:lang w:val="en-GB"/>
        </w:rPr>
        <w:t>1.</w:t>
      </w:r>
      <w:r w:rsidRPr="00FD636D">
        <w:rPr>
          <w:rFonts w:ascii="Calibri" w:hAnsi="Calibri" w:cs="Arial"/>
          <w:lang w:val="en-GB"/>
        </w:rPr>
        <w:tab/>
        <w:t>Demonstrate responsibility for own learning, by exhibiting self-direction, motivation.  Modify behaviour in response to feedback.  Engage in professional conduct by exhibiting punctuality, communication about deadlines, accepting responsibility for recommendations and reliably following through on all assigned tasks. (2018 CPRB 2.1.5.3, 2.1.5.4, 3.1.1.c, 3.4.1)</w:t>
      </w:r>
    </w:p>
    <w:p w:rsidR="00802575" w:rsidRPr="00FD636D" w:rsidRDefault="00802575" w:rsidP="00802575">
      <w:pPr>
        <w:spacing w:after="200" w:line="276" w:lineRule="auto"/>
        <w:ind w:left="720" w:hanging="720"/>
        <w:rPr>
          <w:rFonts w:ascii="Calibri" w:eastAsia="Calibri" w:hAnsi="Calibri"/>
          <w:sz w:val="22"/>
          <w:szCs w:val="22"/>
          <w:lang w:val="en-CA"/>
        </w:rPr>
      </w:pPr>
      <w:r w:rsidRPr="00FD636D">
        <w:rPr>
          <w:rFonts w:ascii="Calibri" w:hAnsi="Calibri" w:cs="Arial"/>
          <w:lang w:val="en-GB"/>
        </w:rPr>
        <w:t>2.</w:t>
      </w:r>
      <w:r w:rsidRPr="00FD636D">
        <w:rPr>
          <w:rFonts w:ascii="Calibri" w:hAnsi="Calibri" w:cs="Arial"/>
          <w:lang w:val="en-GB"/>
        </w:rPr>
        <w:tab/>
        <w:t>Demonstrate commitment to the profession, exhibiting professional and ethical conduct. Demonstrate respect for colleagues and members of care teams and understand of role within the inter-professional team. (2018 CPRB 2.1.5.6, 3.1.3.a.b.c.d, 3.2.2, 3.3.4)</w:t>
      </w:r>
    </w:p>
    <w:p w:rsidR="00802575" w:rsidRPr="00331B2D" w:rsidRDefault="00802575" w:rsidP="00802575">
      <w:pPr>
        <w:tabs>
          <w:tab w:val="left" w:pos="-1440"/>
        </w:tabs>
        <w:rPr>
          <w:rFonts w:ascii="Calibri" w:hAnsi="Calibri" w:cs="Arial"/>
          <w:lang w:val="en-GB"/>
        </w:rPr>
      </w:pPr>
    </w:p>
    <w:sectPr w:rsidR="00802575" w:rsidRPr="00331B2D" w:rsidSect="00533F78">
      <w:footerReference w:type="default" r:id="rId10"/>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DEA" w:rsidRDefault="00845DEA" w:rsidP="009647CB">
      <w:r>
        <w:separator/>
      </w:r>
    </w:p>
  </w:endnote>
  <w:endnote w:type="continuationSeparator" w:id="0">
    <w:p w:rsidR="00845DEA" w:rsidRDefault="00845DEA" w:rsidP="0096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EA" w:rsidRDefault="00845DEA">
    <w:pPr>
      <w:pStyle w:val="Footer"/>
      <w:rPr>
        <w:rFonts w:ascii="Tahoma" w:hAnsi="Tahoma" w:cs="Tahoma"/>
        <w:sz w:val="16"/>
      </w:rPr>
    </w:pPr>
    <w:r>
      <w:rPr>
        <w:rFonts w:ascii="Tahoma" w:hAnsi="Tahoma" w:cs="Tahoma"/>
        <w:sz w:val="16"/>
      </w:rPr>
      <w:t xml:space="preserve">Last revised </w:t>
    </w:r>
    <w:r w:rsidR="00802575">
      <w:rPr>
        <w:rFonts w:ascii="Tahoma" w:hAnsi="Tahoma" w:cs="Tahoma"/>
        <w:sz w:val="16"/>
      </w:rPr>
      <w:t>July,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DEA" w:rsidRDefault="00845DEA" w:rsidP="009647CB">
      <w:r>
        <w:separator/>
      </w:r>
    </w:p>
  </w:footnote>
  <w:footnote w:type="continuationSeparator" w:id="0">
    <w:p w:rsidR="00845DEA" w:rsidRDefault="00845DEA" w:rsidP="00964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lowerRoman"/>
      <w:pStyle w:val="Heading5"/>
      <w:lvlText w:val="%5)"/>
      <w:legacy w:legacy="1" w:legacySpace="0" w:legacyIndent="0"/>
      <w:lvlJc w:val="left"/>
    </w:lvl>
    <w:lvl w:ilvl="5">
      <w:start w:val="1"/>
      <w:numFmt w:val="none"/>
      <w:pStyle w:val="Heading6"/>
      <w:lvlText w:val="-"/>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decimal"/>
      <w:pStyle w:val="Heading9"/>
      <w:lvlText w:val="%9"/>
      <w:legacy w:legacy="1" w:legacySpace="0" w:legacyIndent="0"/>
      <w:lvlJc w:val="left"/>
    </w:lvl>
  </w:abstractNum>
  <w:abstractNum w:abstractNumId="1">
    <w:nsid w:val="06C605A0"/>
    <w:multiLevelType w:val="hybridMultilevel"/>
    <w:tmpl w:val="3A821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4123F7"/>
    <w:multiLevelType w:val="hybridMultilevel"/>
    <w:tmpl w:val="39B07194"/>
    <w:lvl w:ilvl="0" w:tplc="B8CE4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54E71"/>
    <w:multiLevelType w:val="hybridMultilevel"/>
    <w:tmpl w:val="A1DCE280"/>
    <w:lvl w:ilvl="0" w:tplc="B8CE4D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769A6"/>
    <w:multiLevelType w:val="hybridMultilevel"/>
    <w:tmpl w:val="C220E7DC"/>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2C54069"/>
    <w:multiLevelType w:val="hybridMultilevel"/>
    <w:tmpl w:val="931C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15AA1"/>
    <w:multiLevelType w:val="hybridMultilevel"/>
    <w:tmpl w:val="1E0AABEE"/>
    <w:lvl w:ilvl="0" w:tplc="04090017">
      <w:start w:val="1"/>
      <w:numFmt w:val="lowerLetter"/>
      <w:lvlText w:val="%1)"/>
      <w:lvlJc w:val="left"/>
      <w:pPr>
        <w:ind w:left="772" w:hanging="360"/>
      </w:pPr>
    </w:lvl>
    <w:lvl w:ilvl="1" w:tplc="04090017">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7">
    <w:nsid w:val="258A6585"/>
    <w:multiLevelType w:val="hybridMultilevel"/>
    <w:tmpl w:val="B8A41FBC"/>
    <w:lvl w:ilvl="0" w:tplc="3F38B5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506F7"/>
    <w:multiLevelType w:val="hybridMultilevel"/>
    <w:tmpl w:val="A6049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E90CBD"/>
    <w:multiLevelType w:val="hybridMultilevel"/>
    <w:tmpl w:val="A6AA7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55012"/>
    <w:multiLevelType w:val="hybridMultilevel"/>
    <w:tmpl w:val="35C8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857FD"/>
    <w:multiLevelType w:val="hybridMultilevel"/>
    <w:tmpl w:val="80A6CC5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2C30812"/>
    <w:multiLevelType w:val="hybridMultilevel"/>
    <w:tmpl w:val="9CCE0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535897"/>
    <w:multiLevelType w:val="hybridMultilevel"/>
    <w:tmpl w:val="DC067CEE"/>
    <w:lvl w:ilvl="0" w:tplc="8E6ADF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6C54DB"/>
    <w:multiLevelType w:val="hybridMultilevel"/>
    <w:tmpl w:val="32A2FB76"/>
    <w:lvl w:ilvl="0" w:tplc="8E6ADF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E42B93"/>
    <w:multiLevelType w:val="hybridMultilevel"/>
    <w:tmpl w:val="1F72AE32"/>
    <w:lvl w:ilvl="0" w:tplc="0409000F">
      <w:start w:val="1"/>
      <w:numFmt w:val="decimal"/>
      <w:lvlText w:val="%1."/>
      <w:lvlJc w:val="left"/>
      <w:pPr>
        <w:ind w:left="720" w:hanging="360"/>
      </w:pPr>
      <w:rPr>
        <w:rFonts w:hint="default"/>
      </w:rPr>
    </w:lvl>
    <w:lvl w:ilvl="1" w:tplc="A0E637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16AA6"/>
    <w:multiLevelType w:val="hybridMultilevel"/>
    <w:tmpl w:val="506A4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583B8D"/>
    <w:multiLevelType w:val="hybridMultilevel"/>
    <w:tmpl w:val="9C0C07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4F9125CA"/>
    <w:multiLevelType w:val="hybridMultilevel"/>
    <w:tmpl w:val="F4949BA6"/>
    <w:lvl w:ilvl="0" w:tplc="B8CE4DB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7728F5"/>
    <w:multiLevelType w:val="hybridMultilevel"/>
    <w:tmpl w:val="236C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3B7DEF"/>
    <w:multiLevelType w:val="hybridMultilevel"/>
    <w:tmpl w:val="FEF4973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A40194A"/>
    <w:multiLevelType w:val="hybridMultilevel"/>
    <w:tmpl w:val="A0BCF15A"/>
    <w:lvl w:ilvl="0" w:tplc="B8CE4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F04B7"/>
    <w:multiLevelType w:val="hybridMultilevel"/>
    <w:tmpl w:val="2628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975A09"/>
    <w:multiLevelType w:val="hybridMultilevel"/>
    <w:tmpl w:val="C330C5A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CD278FE"/>
    <w:multiLevelType w:val="hybridMultilevel"/>
    <w:tmpl w:val="DF928960"/>
    <w:lvl w:ilvl="0" w:tplc="E2DE0D5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E019CC"/>
    <w:multiLevelType w:val="hybridMultilevel"/>
    <w:tmpl w:val="DB9EB86E"/>
    <w:lvl w:ilvl="0" w:tplc="E4BCB6E2">
      <w:start w:val="1"/>
      <w:numFmt w:val="bullet"/>
      <w:lvlText w:val="o"/>
      <w:lvlJc w:val="left"/>
      <w:pPr>
        <w:tabs>
          <w:tab w:val="num" w:pos="720"/>
        </w:tabs>
        <w:ind w:left="720" w:hanging="360"/>
      </w:pPr>
      <w:rPr>
        <w:rFonts w:ascii="Courier" w:hAnsi="Courier"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716A4F77"/>
    <w:multiLevelType w:val="hybridMultilevel"/>
    <w:tmpl w:val="9DBE1F46"/>
    <w:lvl w:ilvl="0" w:tplc="3F38B5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872525"/>
    <w:multiLevelType w:val="hybridMultilevel"/>
    <w:tmpl w:val="8CA070E4"/>
    <w:lvl w:ilvl="0" w:tplc="405EB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6FB5303"/>
    <w:multiLevelType w:val="hybridMultilevel"/>
    <w:tmpl w:val="50F09274"/>
    <w:lvl w:ilvl="0" w:tplc="E4BCB6E2">
      <w:start w:val="1"/>
      <w:numFmt w:val="bullet"/>
      <w:lvlText w:val="o"/>
      <w:lvlJc w:val="left"/>
      <w:pPr>
        <w:tabs>
          <w:tab w:val="num" w:pos="720"/>
        </w:tabs>
        <w:ind w:left="720" w:hanging="360"/>
      </w:pPr>
      <w:rPr>
        <w:rFonts w:ascii="Courier" w:hAnsi="Courier"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EB2726"/>
    <w:multiLevelType w:val="hybridMultilevel"/>
    <w:tmpl w:val="231C2FE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8"/>
  </w:num>
  <w:num w:numId="4">
    <w:abstractNumId w:val="23"/>
  </w:num>
  <w:num w:numId="5">
    <w:abstractNumId w:val="25"/>
  </w:num>
  <w:num w:numId="6">
    <w:abstractNumId w:val="11"/>
  </w:num>
  <w:num w:numId="7">
    <w:abstractNumId w:val="10"/>
  </w:num>
  <w:num w:numId="8">
    <w:abstractNumId w:val="12"/>
  </w:num>
  <w:num w:numId="9">
    <w:abstractNumId w:val="15"/>
  </w:num>
  <w:num w:numId="10">
    <w:abstractNumId w:val="20"/>
  </w:num>
  <w:num w:numId="11">
    <w:abstractNumId w:val="3"/>
  </w:num>
  <w:num w:numId="12">
    <w:abstractNumId w:val="2"/>
  </w:num>
  <w:num w:numId="13">
    <w:abstractNumId w:val="21"/>
  </w:num>
  <w:num w:numId="14">
    <w:abstractNumId w:val="18"/>
  </w:num>
  <w:num w:numId="15">
    <w:abstractNumId w:val="6"/>
  </w:num>
  <w:num w:numId="16">
    <w:abstractNumId w:val="1"/>
  </w:num>
  <w:num w:numId="17">
    <w:abstractNumId w:val="27"/>
  </w:num>
  <w:num w:numId="18">
    <w:abstractNumId w:val="14"/>
  </w:num>
  <w:num w:numId="19">
    <w:abstractNumId w:val="13"/>
  </w:num>
  <w:num w:numId="20">
    <w:abstractNumId w:val="7"/>
  </w:num>
  <w:num w:numId="21">
    <w:abstractNumId w:val="26"/>
  </w:num>
  <w:num w:numId="22">
    <w:abstractNumId w:val="24"/>
  </w:num>
  <w:num w:numId="23">
    <w:abstractNumId w:val="29"/>
  </w:num>
  <w:num w:numId="24">
    <w:abstractNumId w:val="16"/>
  </w:num>
  <w:num w:numId="25">
    <w:abstractNumId w:val="8"/>
  </w:num>
  <w:num w:numId="26">
    <w:abstractNumId w:val="9"/>
  </w:num>
  <w:num w:numId="27">
    <w:abstractNumId w:val="19"/>
  </w:num>
  <w:num w:numId="28">
    <w:abstractNumId w:val="5"/>
  </w:num>
  <w:num w:numId="29">
    <w:abstractNumId w:val="22"/>
  </w:num>
  <w:num w:numId="3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B1"/>
    <w:rsid w:val="00005157"/>
    <w:rsid w:val="00061612"/>
    <w:rsid w:val="00076428"/>
    <w:rsid w:val="00097DF9"/>
    <w:rsid w:val="00112B2D"/>
    <w:rsid w:val="0014529B"/>
    <w:rsid w:val="001937E6"/>
    <w:rsid w:val="001B1107"/>
    <w:rsid w:val="001C59A5"/>
    <w:rsid w:val="001D0E10"/>
    <w:rsid w:val="00213F58"/>
    <w:rsid w:val="002D5507"/>
    <w:rsid w:val="003038F0"/>
    <w:rsid w:val="00331B2D"/>
    <w:rsid w:val="00355132"/>
    <w:rsid w:val="003653AD"/>
    <w:rsid w:val="0036695F"/>
    <w:rsid w:val="003946A8"/>
    <w:rsid w:val="003D09FC"/>
    <w:rsid w:val="00445027"/>
    <w:rsid w:val="00452E1F"/>
    <w:rsid w:val="00485CBA"/>
    <w:rsid w:val="004B7E35"/>
    <w:rsid w:val="004E50DE"/>
    <w:rsid w:val="004F6166"/>
    <w:rsid w:val="00511F16"/>
    <w:rsid w:val="0051322C"/>
    <w:rsid w:val="005319AC"/>
    <w:rsid w:val="00533F78"/>
    <w:rsid w:val="005602ED"/>
    <w:rsid w:val="005B53AF"/>
    <w:rsid w:val="00647DB5"/>
    <w:rsid w:val="00680BFB"/>
    <w:rsid w:val="006E2875"/>
    <w:rsid w:val="00700E64"/>
    <w:rsid w:val="007332F3"/>
    <w:rsid w:val="00745DAA"/>
    <w:rsid w:val="0075161A"/>
    <w:rsid w:val="00756CB9"/>
    <w:rsid w:val="00756F56"/>
    <w:rsid w:val="007A7DC5"/>
    <w:rsid w:val="007E1147"/>
    <w:rsid w:val="007F12B3"/>
    <w:rsid w:val="00802575"/>
    <w:rsid w:val="00810BB1"/>
    <w:rsid w:val="008139E2"/>
    <w:rsid w:val="00845DEA"/>
    <w:rsid w:val="008706AF"/>
    <w:rsid w:val="008C2D40"/>
    <w:rsid w:val="009647CB"/>
    <w:rsid w:val="009A775C"/>
    <w:rsid w:val="009D66DF"/>
    <w:rsid w:val="009E360C"/>
    <w:rsid w:val="00A26C42"/>
    <w:rsid w:val="00A74642"/>
    <w:rsid w:val="00A76F44"/>
    <w:rsid w:val="00A76FCB"/>
    <w:rsid w:val="00A8625B"/>
    <w:rsid w:val="00AA72B6"/>
    <w:rsid w:val="00AD6467"/>
    <w:rsid w:val="00B05925"/>
    <w:rsid w:val="00B27C30"/>
    <w:rsid w:val="00B72F02"/>
    <w:rsid w:val="00BC40AB"/>
    <w:rsid w:val="00BE2240"/>
    <w:rsid w:val="00BE33EB"/>
    <w:rsid w:val="00C85305"/>
    <w:rsid w:val="00CC51CD"/>
    <w:rsid w:val="00D64711"/>
    <w:rsid w:val="00D83118"/>
    <w:rsid w:val="00D9146A"/>
    <w:rsid w:val="00DE5FD5"/>
    <w:rsid w:val="00E11FDA"/>
    <w:rsid w:val="00E73381"/>
    <w:rsid w:val="00EB1DB4"/>
    <w:rsid w:val="00F044C5"/>
    <w:rsid w:val="00F046DB"/>
    <w:rsid w:val="00F2047E"/>
    <w:rsid w:val="00F967AE"/>
    <w:rsid w:val="00FA5437"/>
    <w:rsid w:val="00FE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78"/>
    <w:rPr>
      <w:sz w:val="24"/>
      <w:szCs w:val="24"/>
    </w:rPr>
  </w:style>
  <w:style w:type="paragraph" w:styleId="Heading1">
    <w:name w:val="heading 1"/>
    <w:basedOn w:val="Normal"/>
    <w:next w:val="Normal"/>
    <w:qFormat/>
    <w:rsid w:val="00533F78"/>
    <w:pPr>
      <w:widowControl w:val="0"/>
      <w:numPr>
        <w:numId w:val="1"/>
      </w:numPr>
      <w:outlineLvl w:val="0"/>
    </w:pPr>
    <w:rPr>
      <w:szCs w:val="20"/>
    </w:rPr>
  </w:style>
  <w:style w:type="paragraph" w:styleId="Heading2">
    <w:name w:val="heading 2"/>
    <w:basedOn w:val="Normal"/>
    <w:next w:val="Normal"/>
    <w:qFormat/>
    <w:rsid w:val="00533F78"/>
    <w:pPr>
      <w:widowControl w:val="0"/>
      <w:numPr>
        <w:ilvl w:val="1"/>
        <w:numId w:val="1"/>
      </w:numPr>
      <w:outlineLvl w:val="1"/>
    </w:pPr>
    <w:rPr>
      <w:szCs w:val="20"/>
    </w:rPr>
  </w:style>
  <w:style w:type="paragraph" w:styleId="Heading3">
    <w:name w:val="heading 3"/>
    <w:basedOn w:val="Normal"/>
    <w:next w:val="Normal"/>
    <w:qFormat/>
    <w:rsid w:val="00533F78"/>
    <w:pPr>
      <w:widowControl w:val="0"/>
      <w:numPr>
        <w:ilvl w:val="2"/>
        <w:numId w:val="1"/>
      </w:numPr>
      <w:outlineLvl w:val="2"/>
    </w:pPr>
    <w:rPr>
      <w:szCs w:val="20"/>
    </w:rPr>
  </w:style>
  <w:style w:type="paragraph" w:styleId="Heading4">
    <w:name w:val="heading 4"/>
    <w:basedOn w:val="Normal"/>
    <w:next w:val="Normal"/>
    <w:qFormat/>
    <w:rsid w:val="00533F78"/>
    <w:pPr>
      <w:widowControl w:val="0"/>
      <w:numPr>
        <w:ilvl w:val="3"/>
        <w:numId w:val="1"/>
      </w:numPr>
      <w:outlineLvl w:val="3"/>
    </w:pPr>
    <w:rPr>
      <w:szCs w:val="20"/>
    </w:rPr>
  </w:style>
  <w:style w:type="paragraph" w:styleId="Heading5">
    <w:name w:val="heading 5"/>
    <w:basedOn w:val="Normal"/>
    <w:next w:val="Normal"/>
    <w:qFormat/>
    <w:rsid w:val="00533F78"/>
    <w:pPr>
      <w:widowControl w:val="0"/>
      <w:numPr>
        <w:ilvl w:val="4"/>
        <w:numId w:val="1"/>
      </w:numPr>
      <w:outlineLvl w:val="4"/>
    </w:pPr>
    <w:rPr>
      <w:szCs w:val="20"/>
    </w:rPr>
  </w:style>
  <w:style w:type="paragraph" w:styleId="Heading6">
    <w:name w:val="heading 6"/>
    <w:basedOn w:val="Normal"/>
    <w:next w:val="Normal"/>
    <w:qFormat/>
    <w:rsid w:val="00533F78"/>
    <w:pPr>
      <w:widowControl w:val="0"/>
      <w:numPr>
        <w:ilvl w:val="5"/>
        <w:numId w:val="1"/>
      </w:numPr>
      <w:outlineLvl w:val="5"/>
    </w:pPr>
    <w:rPr>
      <w:szCs w:val="20"/>
    </w:rPr>
  </w:style>
  <w:style w:type="paragraph" w:styleId="Heading7">
    <w:name w:val="heading 7"/>
    <w:basedOn w:val="Normal"/>
    <w:next w:val="Normal"/>
    <w:qFormat/>
    <w:rsid w:val="00533F78"/>
    <w:pPr>
      <w:widowControl w:val="0"/>
      <w:numPr>
        <w:ilvl w:val="6"/>
        <w:numId w:val="1"/>
      </w:numPr>
      <w:outlineLvl w:val="6"/>
    </w:pPr>
    <w:rPr>
      <w:szCs w:val="20"/>
    </w:rPr>
  </w:style>
  <w:style w:type="paragraph" w:styleId="Heading8">
    <w:name w:val="heading 8"/>
    <w:basedOn w:val="Normal"/>
    <w:next w:val="Normal"/>
    <w:qFormat/>
    <w:rsid w:val="00533F78"/>
    <w:pPr>
      <w:widowControl w:val="0"/>
      <w:numPr>
        <w:ilvl w:val="7"/>
        <w:numId w:val="1"/>
      </w:numPr>
      <w:outlineLvl w:val="7"/>
    </w:pPr>
    <w:rPr>
      <w:szCs w:val="20"/>
    </w:rPr>
  </w:style>
  <w:style w:type="paragraph" w:styleId="Heading9">
    <w:name w:val="heading 9"/>
    <w:basedOn w:val="Normal"/>
    <w:next w:val="Normal"/>
    <w:qFormat/>
    <w:rsid w:val="00533F78"/>
    <w:pPr>
      <w:widowControl w:val="0"/>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533F78"/>
    <w:pPr>
      <w:ind w:left="720"/>
    </w:pPr>
    <w:rPr>
      <w:szCs w:val="20"/>
    </w:rPr>
  </w:style>
  <w:style w:type="paragraph" w:customStyle="1" w:styleId="tahoma">
    <w:name w:val="tahoma"/>
    <w:basedOn w:val="Heading1"/>
    <w:rsid w:val="00533F78"/>
    <w:pPr>
      <w:numPr>
        <w:numId w:val="0"/>
      </w:numPr>
    </w:pPr>
    <w:rPr>
      <w:rFonts w:ascii="Garamond (W1)" w:hAnsi="Garamond (W1)"/>
      <w:sz w:val="22"/>
    </w:rPr>
  </w:style>
  <w:style w:type="paragraph" w:styleId="Header">
    <w:name w:val="header"/>
    <w:basedOn w:val="Normal"/>
    <w:semiHidden/>
    <w:rsid w:val="00533F78"/>
    <w:pPr>
      <w:tabs>
        <w:tab w:val="center" w:pos="4320"/>
        <w:tab w:val="right" w:pos="8640"/>
      </w:tabs>
    </w:pPr>
  </w:style>
  <w:style w:type="paragraph" w:styleId="Footer">
    <w:name w:val="footer"/>
    <w:basedOn w:val="Normal"/>
    <w:semiHidden/>
    <w:rsid w:val="00533F78"/>
    <w:pPr>
      <w:tabs>
        <w:tab w:val="center" w:pos="4320"/>
        <w:tab w:val="right" w:pos="8640"/>
      </w:tabs>
    </w:pPr>
  </w:style>
  <w:style w:type="paragraph" w:styleId="BalloonText">
    <w:name w:val="Balloon Text"/>
    <w:basedOn w:val="Normal"/>
    <w:link w:val="BalloonTextChar"/>
    <w:uiPriority w:val="99"/>
    <w:semiHidden/>
    <w:unhideWhenUsed/>
    <w:rsid w:val="00452E1F"/>
    <w:rPr>
      <w:rFonts w:ascii="Tahoma" w:hAnsi="Tahoma" w:cs="Tahoma"/>
      <w:sz w:val="16"/>
      <w:szCs w:val="16"/>
    </w:rPr>
  </w:style>
  <w:style w:type="character" w:customStyle="1" w:styleId="BalloonTextChar">
    <w:name w:val="Balloon Text Char"/>
    <w:basedOn w:val="DefaultParagraphFont"/>
    <w:link w:val="BalloonText"/>
    <w:uiPriority w:val="99"/>
    <w:semiHidden/>
    <w:rsid w:val="00452E1F"/>
    <w:rPr>
      <w:rFonts w:ascii="Tahoma" w:hAnsi="Tahoma" w:cs="Tahoma"/>
      <w:sz w:val="16"/>
      <w:szCs w:val="16"/>
    </w:rPr>
  </w:style>
  <w:style w:type="paragraph" w:styleId="ListParagraph">
    <w:name w:val="List Paragraph"/>
    <w:basedOn w:val="Normal"/>
    <w:uiPriority w:val="34"/>
    <w:qFormat/>
    <w:rsid w:val="001937E6"/>
    <w:pPr>
      <w:ind w:left="720"/>
      <w:contextualSpacing/>
    </w:pPr>
  </w:style>
  <w:style w:type="character" w:styleId="Hyperlink">
    <w:name w:val="Hyperlink"/>
    <w:basedOn w:val="DefaultParagraphFont"/>
    <w:uiPriority w:val="99"/>
    <w:unhideWhenUsed/>
    <w:rsid w:val="006E2875"/>
    <w:rPr>
      <w:color w:val="0000FF" w:themeColor="hyperlink"/>
      <w:u w:val="single"/>
    </w:rPr>
  </w:style>
  <w:style w:type="character" w:styleId="CommentReference">
    <w:name w:val="annotation reference"/>
    <w:basedOn w:val="DefaultParagraphFont"/>
    <w:uiPriority w:val="99"/>
    <w:semiHidden/>
    <w:unhideWhenUsed/>
    <w:rsid w:val="00B27C30"/>
    <w:rPr>
      <w:sz w:val="16"/>
      <w:szCs w:val="16"/>
    </w:rPr>
  </w:style>
  <w:style w:type="paragraph" w:styleId="CommentText">
    <w:name w:val="annotation text"/>
    <w:basedOn w:val="Normal"/>
    <w:link w:val="CommentTextChar"/>
    <w:uiPriority w:val="99"/>
    <w:semiHidden/>
    <w:unhideWhenUsed/>
    <w:rsid w:val="00B27C30"/>
    <w:rPr>
      <w:sz w:val="20"/>
      <w:szCs w:val="20"/>
    </w:rPr>
  </w:style>
  <w:style w:type="character" w:customStyle="1" w:styleId="CommentTextChar">
    <w:name w:val="Comment Text Char"/>
    <w:basedOn w:val="DefaultParagraphFont"/>
    <w:link w:val="CommentText"/>
    <w:uiPriority w:val="99"/>
    <w:semiHidden/>
    <w:rsid w:val="00B27C30"/>
  </w:style>
  <w:style w:type="paragraph" w:styleId="CommentSubject">
    <w:name w:val="annotation subject"/>
    <w:basedOn w:val="CommentText"/>
    <w:next w:val="CommentText"/>
    <w:link w:val="CommentSubjectChar"/>
    <w:uiPriority w:val="99"/>
    <w:semiHidden/>
    <w:unhideWhenUsed/>
    <w:rsid w:val="00B27C30"/>
    <w:rPr>
      <w:b/>
      <w:bCs/>
    </w:rPr>
  </w:style>
  <w:style w:type="character" w:customStyle="1" w:styleId="CommentSubjectChar">
    <w:name w:val="Comment Subject Char"/>
    <w:basedOn w:val="CommentTextChar"/>
    <w:link w:val="CommentSubject"/>
    <w:uiPriority w:val="99"/>
    <w:semiHidden/>
    <w:rsid w:val="00B27C30"/>
    <w:rPr>
      <w:b/>
      <w:bCs/>
    </w:rPr>
  </w:style>
  <w:style w:type="paragraph" w:styleId="NormalWeb">
    <w:name w:val="Normal (Web)"/>
    <w:basedOn w:val="Normal"/>
    <w:uiPriority w:val="99"/>
    <w:semiHidden/>
    <w:rsid w:val="00756F56"/>
    <w:pPr>
      <w:spacing w:before="100" w:beforeAutospacing="1" w:after="100" w:afterAutospacing="1"/>
    </w:pPr>
    <w:rPr>
      <w:rFonts w:ascii="Arial Unicode MS" w:eastAsia="Arial Unicode MS" w:hAnsi="Arial Unicode MS" w:cs="Arial Unicode MS" w:hint="eastAsia"/>
    </w:rPr>
  </w:style>
  <w:style w:type="character" w:styleId="Strong">
    <w:name w:val="Strong"/>
    <w:basedOn w:val="DefaultParagraphFont"/>
    <w:uiPriority w:val="22"/>
    <w:qFormat/>
    <w:rsid w:val="00756F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78"/>
    <w:rPr>
      <w:sz w:val="24"/>
      <w:szCs w:val="24"/>
    </w:rPr>
  </w:style>
  <w:style w:type="paragraph" w:styleId="Heading1">
    <w:name w:val="heading 1"/>
    <w:basedOn w:val="Normal"/>
    <w:next w:val="Normal"/>
    <w:qFormat/>
    <w:rsid w:val="00533F78"/>
    <w:pPr>
      <w:widowControl w:val="0"/>
      <w:numPr>
        <w:numId w:val="1"/>
      </w:numPr>
      <w:outlineLvl w:val="0"/>
    </w:pPr>
    <w:rPr>
      <w:szCs w:val="20"/>
    </w:rPr>
  </w:style>
  <w:style w:type="paragraph" w:styleId="Heading2">
    <w:name w:val="heading 2"/>
    <w:basedOn w:val="Normal"/>
    <w:next w:val="Normal"/>
    <w:qFormat/>
    <w:rsid w:val="00533F78"/>
    <w:pPr>
      <w:widowControl w:val="0"/>
      <w:numPr>
        <w:ilvl w:val="1"/>
        <w:numId w:val="1"/>
      </w:numPr>
      <w:outlineLvl w:val="1"/>
    </w:pPr>
    <w:rPr>
      <w:szCs w:val="20"/>
    </w:rPr>
  </w:style>
  <w:style w:type="paragraph" w:styleId="Heading3">
    <w:name w:val="heading 3"/>
    <w:basedOn w:val="Normal"/>
    <w:next w:val="Normal"/>
    <w:qFormat/>
    <w:rsid w:val="00533F78"/>
    <w:pPr>
      <w:widowControl w:val="0"/>
      <w:numPr>
        <w:ilvl w:val="2"/>
        <w:numId w:val="1"/>
      </w:numPr>
      <w:outlineLvl w:val="2"/>
    </w:pPr>
    <w:rPr>
      <w:szCs w:val="20"/>
    </w:rPr>
  </w:style>
  <w:style w:type="paragraph" w:styleId="Heading4">
    <w:name w:val="heading 4"/>
    <w:basedOn w:val="Normal"/>
    <w:next w:val="Normal"/>
    <w:qFormat/>
    <w:rsid w:val="00533F78"/>
    <w:pPr>
      <w:widowControl w:val="0"/>
      <w:numPr>
        <w:ilvl w:val="3"/>
        <w:numId w:val="1"/>
      </w:numPr>
      <w:outlineLvl w:val="3"/>
    </w:pPr>
    <w:rPr>
      <w:szCs w:val="20"/>
    </w:rPr>
  </w:style>
  <w:style w:type="paragraph" w:styleId="Heading5">
    <w:name w:val="heading 5"/>
    <w:basedOn w:val="Normal"/>
    <w:next w:val="Normal"/>
    <w:qFormat/>
    <w:rsid w:val="00533F78"/>
    <w:pPr>
      <w:widowControl w:val="0"/>
      <w:numPr>
        <w:ilvl w:val="4"/>
        <w:numId w:val="1"/>
      </w:numPr>
      <w:outlineLvl w:val="4"/>
    </w:pPr>
    <w:rPr>
      <w:szCs w:val="20"/>
    </w:rPr>
  </w:style>
  <w:style w:type="paragraph" w:styleId="Heading6">
    <w:name w:val="heading 6"/>
    <w:basedOn w:val="Normal"/>
    <w:next w:val="Normal"/>
    <w:qFormat/>
    <w:rsid w:val="00533F78"/>
    <w:pPr>
      <w:widowControl w:val="0"/>
      <w:numPr>
        <w:ilvl w:val="5"/>
        <w:numId w:val="1"/>
      </w:numPr>
      <w:outlineLvl w:val="5"/>
    </w:pPr>
    <w:rPr>
      <w:szCs w:val="20"/>
    </w:rPr>
  </w:style>
  <w:style w:type="paragraph" w:styleId="Heading7">
    <w:name w:val="heading 7"/>
    <w:basedOn w:val="Normal"/>
    <w:next w:val="Normal"/>
    <w:qFormat/>
    <w:rsid w:val="00533F78"/>
    <w:pPr>
      <w:widowControl w:val="0"/>
      <w:numPr>
        <w:ilvl w:val="6"/>
        <w:numId w:val="1"/>
      </w:numPr>
      <w:outlineLvl w:val="6"/>
    </w:pPr>
    <w:rPr>
      <w:szCs w:val="20"/>
    </w:rPr>
  </w:style>
  <w:style w:type="paragraph" w:styleId="Heading8">
    <w:name w:val="heading 8"/>
    <w:basedOn w:val="Normal"/>
    <w:next w:val="Normal"/>
    <w:qFormat/>
    <w:rsid w:val="00533F78"/>
    <w:pPr>
      <w:widowControl w:val="0"/>
      <w:numPr>
        <w:ilvl w:val="7"/>
        <w:numId w:val="1"/>
      </w:numPr>
      <w:outlineLvl w:val="7"/>
    </w:pPr>
    <w:rPr>
      <w:szCs w:val="20"/>
    </w:rPr>
  </w:style>
  <w:style w:type="paragraph" w:styleId="Heading9">
    <w:name w:val="heading 9"/>
    <w:basedOn w:val="Normal"/>
    <w:next w:val="Normal"/>
    <w:qFormat/>
    <w:rsid w:val="00533F78"/>
    <w:pPr>
      <w:widowControl w:val="0"/>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533F78"/>
    <w:pPr>
      <w:ind w:left="720"/>
    </w:pPr>
    <w:rPr>
      <w:szCs w:val="20"/>
    </w:rPr>
  </w:style>
  <w:style w:type="paragraph" w:customStyle="1" w:styleId="tahoma">
    <w:name w:val="tahoma"/>
    <w:basedOn w:val="Heading1"/>
    <w:rsid w:val="00533F78"/>
    <w:pPr>
      <w:numPr>
        <w:numId w:val="0"/>
      </w:numPr>
    </w:pPr>
    <w:rPr>
      <w:rFonts w:ascii="Garamond (W1)" w:hAnsi="Garamond (W1)"/>
      <w:sz w:val="22"/>
    </w:rPr>
  </w:style>
  <w:style w:type="paragraph" w:styleId="Header">
    <w:name w:val="header"/>
    <w:basedOn w:val="Normal"/>
    <w:semiHidden/>
    <w:rsid w:val="00533F78"/>
    <w:pPr>
      <w:tabs>
        <w:tab w:val="center" w:pos="4320"/>
        <w:tab w:val="right" w:pos="8640"/>
      </w:tabs>
    </w:pPr>
  </w:style>
  <w:style w:type="paragraph" w:styleId="Footer">
    <w:name w:val="footer"/>
    <w:basedOn w:val="Normal"/>
    <w:semiHidden/>
    <w:rsid w:val="00533F78"/>
    <w:pPr>
      <w:tabs>
        <w:tab w:val="center" w:pos="4320"/>
        <w:tab w:val="right" w:pos="8640"/>
      </w:tabs>
    </w:pPr>
  </w:style>
  <w:style w:type="paragraph" w:styleId="BalloonText">
    <w:name w:val="Balloon Text"/>
    <w:basedOn w:val="Normal"/>
    <w:link w:val="BalloonTextChar"/>
    <w:uiPriority w:val="99"/>
    <w:semiHidden/>
    <w:unhideWhenUsed/>
    <w:rsid w:val="00452E1F"/>
    <w:rPr>
      <w:rFonts w:ascii="Tahoma" w:hAnsi="Tahoma" w:cs="Tahoma"/>
      <w:sz w:val="16"/>
      <w:szCs w:val="16"/>
    </w:rPr>
  </w:style>
  <w:style w:type="character" w:customStyle="1" w:styleId="BalloonTextChar">
    <w:name w:val="Balloon Text Char"/>
    <w:basedOn w:val="DefaultParagraphFont"/>
    <w:link w:val="BalloonText"/>
    <w:uiPriority w:val="99"/>
    <w:semiHidden/>
    <w:rsid w:val="00452E1F"/>
    <w:rPr>
      <w:rFonts w:ascii="Tahoma" w:hAnsi="Tahoma" w:cs="Tahoma"/>
      <w:sz w:val="16"/>
      <w:szCs w:val="16"/>
    </w:rPr>
  </w:style>
  <w:style w:type="paragraph" w:styleId="ListParagraph">
    <w:name w:val="List Paragraph"/>
    <w:basedOn w:val="Normal"/>
    <w:uiPriority w:val="34"/>
    <w:qFormat/>
    <w:rsid w:val="001937E6"/>
    <w:pPr>
      <w:ind w:left="720"/>
      <w:contextualSpacing/>
    </w:pPr>
  </w:style>
  <w:style w:type="character" w:styleId="Hyperlink">
    <w:name w:val="Hyperlink"/>
    <w:basedOn w:val="DefaultParagraphFont"/>
    <w:uiPriority w:val="99"/>
    <w:unhideWhenUsed/>
    <w:rsid w:val="006E2875"/>
    <w:rPr>
      <w:color w:val="0000FF" w:themeColor="hyperlink"/>
      <w:u w:val="single"/>
    </w:rPr>
  </w:style>
  <w:style w:type="character" w:styleId="CommentReference">
    <w:name w:val="annotation reference"/>
    <w:basedOn w:val="DefaultParagraphFont"/>
    <w:uiPriority w:val="99"/>
    <w:semiHidden/>
    <w:unhideWhenUsed/>
    <w:rsid w:val="00B27C30"/>
    <w:rPr>
      <w:sz w:val="16"/>
      <w:szCs w:val="16"/>
    </w:rPr>
  </w:style>
  <w:style w:type="paragraph" w:styleId="CommentText">
    <w:name w:val="annotation text"/>
    <w:basedOn w:val="Normal"/>
    <w:link w:val="CommentTextChar"/>
    <w:uiPriority w:val="99"/>
    <w:semiHidden/>
    <w:unhideWhenUsed/>
    <w:rsid w:val="00B27C30"/>
    <w:rPr>
      <w:sz w:val="20"/>
      <w:szCs w:val="20"/>
    </w:rPr>
  </w:style>
  <w:style w:type="character" w:customStyle="1" w:styleId="CommentTextChar">
    <w:name w:val="Comment Text Char"/>
    <w:basedOn w:val="DefaultParagraphFont"/>
    <w:link w:val="CommentText"/>
    <w:uiPriority w:val="99"/>
    <w:semiHidden/>
    <w:rsid w:val="00B27C30"/>
  </w:style>
  <w:style w:type="paragraph" w:styleId="CommentSubject">
    <w:name w:val="annotation subject"/>
    <w:basedOn w:val="CommentText"/>
    <w:next w:val="CommentText"/>
    <w:link w:val="CommentSubjectChar"/>
    <w:uiPriority w:val="99"/>
    <w:semiHidden/>
    <w:unhideWhenUsed/>
    <w:rsid w:val="00B27C30"/>
    <w:rPr>
      <w:b/>
      <w:bCs/>
    </w:rPr>
  </w:style>
  <w:style w:type="character" w:customStyle="1" w:styleId="CommentSubjectChar">
    <w:name w:val="Comment Subject Char"/>
    <w:basedOn w:val="CommentTextChar"/>
    <w:link w:val="CommentSubject"/>
    <w:uiPriority w:val="99"/>
    <w:semiHidden/>
    <w:rsid w:val="00B27C30"/>
    <w:rPr>
      <w:b/>
      <w:bCs/>
    </w:rPr>
  </w:style>
  <w:style w:type="paragraph" w:styleId="NormalWeb">
    <w:name w:val="Normal (Web)"/>
    <w:basedOn w:val="Normal"/>
    <w:uiPriority w:val="99"/>
    <w:semiHidden/>
    <w:rsid w:val="00756F56"/>
    <w:pPr>
      <w:spacing w:before="100" w:beforeAutospacing="1" w:after="100" w:afterAutospacing="1"/>
    </w:pPr>
    <w:rPr>
      <w:rFonts w:ascii="Arial Unicode MS" w:eastAsia="Arial Unicode MS" w:hAnsi="Arial Unicode MS" w:cs="Arial Unicode MS" w:hint="eastAsia"/>
    </w:rPr>
  </w:style>
  <w:style w:type="character" w:styleId="Strong">
    <w:name w:val="Strong"/>
    <w:basedOn w:val="DefaultParagraphFont"/>
    <w:uiPriority w:val="22"/>
    <w:qFormat/>
    <w:rsid w:val="00756F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F997F-8111-44E3-A823-D2067121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8120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Pediatrics ROAD</vt:lpstr>
    </vt:vector>
  </TitlesOfParts>
  <Company>Vancouver Island Health Authority</Company>
  <LinksUpToDate>false</LinksUpToDate>
  <CharactersWithSpaces>9525</CharactersWithSpaces>
  <SharedDoc>false</SharedDoc>
  <HLinks>
    <vt:vector size="6" baseType="variant">
      <vt:variant>
        <vt:i4>1966159</vt:i4>
      </vt:variant>
      <vt:variant>
        <vt:i4>1024</vt:i4>
      </vt:variant>
      <vt:variant>
        <vt:i4>1025</vt:i4>
      </vt:variant>
      <vt:variant>
        <vt:i4>1</vt:i4>
      </vt:variant>
      <vt:variant>
        <vt:lpwstr>logo-viha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Pediatrics ROAD</dc:title>
  <dc:creator>CHarder</dc:creator>
  <cp:lastModifiedBy>Smith, Reginald</cp:lastModifiedBy>
  <cp:revision>2</cp:revision>
  <cp:lastPrinted>2016-08-24T21:11:00Z</cp:lastPrinted>
  <dcterms:created xsi:type="dcterms:W3CDTF">2019-07-18T18:41:00Z</dcterms:created>
  <dcterms:modified xsi:type="dcterms:W3CDTF">2019-07-18T18:41:00Z</dcterms:modified>
</cp:coreProperties>
</file>